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16B4" w:rsidRDefault="007B16B4" w:rsidP="00EA0BAB">
      <w:pPr>
        <w:tabs>
          <w:tab w:val="left" w:pos="6048"/>
        </w:tabs>
        <w:autoSpaceDE w:val="0"/>
        <w:autoSpaceDN w:val="0"/>
        <w:adjustRightInd w:val="0"/>
        <w:rPr>
          <w:rFonts w:ascii="StobiSerif Regular" w:hAnsi="StobiSerif Regular"/>
          <w:b/>
          <w:i/>
          <w:sz w:val="22"/>
          <w:szCs w:val="22"/>
        </w:rPr>
      </w:pPr>
      <w:r>
        <w:rPr>
          <w:noProof/>
          <w:lang w:val="en-US" w:eastAsia="en-US"/>
        </w:rPr>
        <mc:AlternateContent>
          <mc:Choice Requires="wps">
            <w:drawing>
              <wp:anchor distT="0" distB="0" distL="114300" distR="114300" simplePos="0" relativeHeight="251661312" behindDoc="0" locked="0" layoutInCell="1" allowOverlap="1" wp14:anchorId="20AC2DAC" wp14:editId="0860E2EC">
                <wp:simplePos x="0" y="0"/>
                <wp:positionH relativeFrom="column">
                  <wp:posOffset>3664944</wp:posOffset>
                </wp:positionH>
                <wp:positionV relativeFrom="paragraph">
                  <wp:posOffset>150771</wp:posOffset>
                </wp:positionV>
                <wp:extent cx="1822450" cy="0"/>
                <wp:effectExtent l="0" t="0" r="25400" b="19050"/>
                <wp:wrapNone/>
                <wp:docPr id="3" name="Straight Connector 3"/>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8E1C21" id="Straight Connector 3" o:spid="_x0000_s1026" style="position:absolute;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8.6pt,11.85pt" to="432.1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" strokecolor="#c00000" strokeweight="1pt">
                <v:stroke joinstyle="miter"/>
              </v:line>
            </w:pict>
          </mc:Fallback>
        </mc:AlternateContent>
      </w:r>
      <w:r>
        <w:rPr>
          <w:noProof/>
          <w:lang w:val="en-US" w:eastAsia="en-US"/>
        </w:rPr>
        <w:drawing>
          <wp:anchor distT="0" distB="0" distL="114300" distR="114300" simplePos="0" relativeHeight="251659264" behindDoc="0" locked="0" layoutInCell="1" allowOverlap="1" wp14:anchorId="6F0D6F65" wp14:editId="71776735">
            <wp:simplePos x="0" y="0"/>
            <wp:positionH relativeFrom="margin">
              <wp:align>center</wp:align>
            </wp:positionH>
            <wp:positionV relativeFrom="paragraph">
              <wp:posOffset>-262393</wp:posOffset>
            </wp:positionV>
            <wp:extent cx="978535" cy="81960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78535" cy="819602"/>
                    </a:xfrm>
                    <a:prstGeom prst="rect">
                      <a:avLst/>
                    </a:prstGeom>
                  </pic:spPr>
                </pic:pic>
              </a:graphicData>
            </a:graphic>
            <wp14:sizeRelH relativeFrom="page">
              <wp14:pctWidth>0</wp14:pctWidth>
            </wp14:sizeRelH>
            <wp14:sizeRelV relativeFrom="page">
              <wp14:pctHeight>0</wp14:pctHeight>
            </wp14:sizeRelV>
          </wp:anchor>
        </w:drawing>
      </w:r>
      <w:r>
        <w:rPr>
          <w:rFonts w:ascii="StobiSerif Regular" w:hAnsi="StobiSerif Regular"/>
          <w:b/>
          <w:i/>
          <w:sz w:val="22"/>
          <w:szCs w:val="22"/>
        </w:rPr>
        <w:tab/>
      </w:r>
      <w:r>
        <w:rPr>
          <w:noProof/>
          <w:lang w:val="en-US" w:eastAsia="en-US"/>
        </w:rPr>
        <mc:AlternateContent>
          <mc:Choice Requires="wps">
            <w:drawing>
              <wp:anchor distT="0" distB="0" distL="114300" distR="114300" simplePos="0" relativeHeight="251663360" behindDoc="0" locked="0" layoutInCell="1" allowOverlap="1" wp14:anchorId="20AC2DAC" wp14:editId="0860E2EC">
                <wp:simplePos x="0" y="0"/>
                <wp:positionH relativeFrom="column">
                  <wp:posOffset>152400</wp:posOffset>
                </wp:positionH>
                <wp:positionV relativeFrom="paragraph">
                  <wp:posOffset>152400</wp:posOffset>
                </wp:positionV>
                <wp:extent cx="1822450" cy="0"/>
                <wp:effectExtent l="0" t="0" r="25400" b="19050"/>
                <wp:wrapNone/>
                <wp:docPr id="2" name="Straight Connector 2"/>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3FCC4A" id="Straight Connector 2" o:spid="_x0000_s1026" style="position:absolute;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12pt" to="155.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" strokecolor="#c00000" strokeweight="1pt">
                <v:stroke joinstyle="miter"/>
              </v:line>
            </w:pict>
          </mc:Fallback>
        </mc:AlternateContent>
      </w:r>
    </w:p>
    <w:p w:rsidR="007B16B4" w:rsidRDefault="007B16B4" w:rsidP="00EA0BAB">
      <w:pPr>
        <w:autoSpaceDE w:val="0"/>
        <w:autoSpaceDN w:val="0"/>
        <w:adjustRightInd w:val="0"/>
        <w:rPr>
          <w:rFonts w:ascii="StobiSerif Regular" w:hAnsi="StobiSerif Regular"/>
          <w:b/>
          <w:i/>
          <w:sz w:val="22"/>
          <w:szCs w:val="22"/>
        </w:rPr>
      </w:pPr>
    </w:p>
    <w:p w:rsidR="007B16B4" w:rsidRDefault="007B16B4" w:rsidP="00EA0BAB">
      <w:pPr>
        <w:autoSpaceDE w:val="0"/>
        <w:autoSpaceDN w:val="0"/>
        <w:adjustRightInd w:val="0"/>
        <w:rPr>
          <w:rFonts w:ascii="StobiSerif Regular" w:hAnsi="StobiSerif Regular"/>
          <w:b/>
          <w:i/>
          <w:sz w:val="22"/>
          <w:szCs w:val="22"/>
        </w:rPr>
      </w:pPr>
    </w:p>
    <w:p w:rsidR="007B16B4" w:rsidRDefault="007B16B4" w:rsidP="00EA0BAB">
      <w:pPr>
        <w:autoSpaceDE w:val="0"/>
        <w:autoSpaceDN w:val="0"/>
        <w:adjustRightInd w:val="0"/>
        <w:rPr>
          <w:rFonts w:ascii="StobiSerif Regular" w:hAnsi="StobiSerif Regular"/>
          <w:b/>
          <w:i/>
          <w:sz w:val="22"/>
          <w:szCs w:val="22"/>
        </w:rPr>
      </w:pPr>
    </w:p>
    <w:p w:rsidR="00CA0FFE" w:rsidRPr="00BB03B6" w:rsidRDefault="00CA0FFE" w:rsidP="00EA0BAB">
      <w:pPr>
        <w:autoSpaceDE w:val="0"/>
        <w:autoSpaceDN w:val="0"/>
        <w:adjustRightInd w:val="0"/>
        <w:rPr>
          <w:rFonts w:ascii="StobiSerif Regular" w:hAnsi="StobiSerif Regular"/>
          <w:b/>
          <w:i/>
          <w:sz w:val="22"/>
          <w:szCs w:val="22"/>
        </w:rPr>
      </w:pPr>
      <w:r w:rsidRPr="00BB03B6">
        <w:rPr>
          <w:rFonts w:ascii="StobiSerif Regular" w:hAnsi="StobiSerif Regular"/>
          <w:b/>
          <w:i/>
          <w:sz w:val="22"/>
          <w:szCs w:val="22"/>
        </w:rPr>
        <w:t xml:space="preserve">Број: 02 - </w:t>
      </w:r>
      <w:r w:rsidRPr="00BB03B6">
        <w:rPr>
          <w:rFonts w:ascii="StobiSerif Regular" w:hAnsi="StobiSerif Regular" w:cs="Calibri"/>
          <w:b/>
          <w:i/>
          <w:sz w:val="22"/>
          <w:szCs w:val="22"/>
        </w:rPr>
        <w:t>__________</w:t>
      </w:r>
      <w:r w:rsidRPr="00BB03B6">
        <w:rPr>
          <w:rFonts w:ascii="StobiSerif Regular" w:hAnsi="StobiSerif Regular" w:cs="Arial"/>
          <w:b/>
          <w:i/>
          <w:sz w:val="22"/>
          <w:szCs w:val="22"/>
        </w:rPr>
        <w:t xml:space="preserve">                                                                                                </w:t>
      </w:r>
      <w:r w:rsidRPr="0050024F">
        <w:rPr>
          <w:rFonts w:ascii="StobiSerif Regular" w:hAnsi="StobiSerif Regular" w:cs="Arial"/>
          <w:b/>
          <w:i/>
          <w:color w:val="FFFFFF" w:themeColor="background1"/>
          <w:sz w:val="22"/>
          <w:szCs w:val="22"/>
        </w:rPr>
        <w:t>П Р Е Д Л О Г</w:t>
      </w:r>
    </w:p>
    <w:p w:rsidR="00CA0FFE" w:rsidRPr="00BB03B6" w:rsidRDefault="00CA0FFE" w:rsidP="00EA0BAB">
      <w:pPr>
        <w:rPr>
          <w:rFonts w:ascii="StobiSerif Regular" w:hAnsi="StobiSerif Regular"/>
          <w:b/>
          <w:i/>
          <w:sz w:val="22"/>
          <w:szCs w:val="22"/>
        </w:rPr>
      </w:pPr>
      <w:r w:rsidRPr="00BB03B6">
        <w:rPr>
          <w:rFonts w:ascii="StobiSerif Regular" w:hAnsi="StobiSerif Regular"/>
          <w:b/>
          <w:i/>
          <w:sz w:val="22"/>
          <w:szCs w:val="22"/>
        </w:rPr>
        <w:t>_______ 2019 година</w:t>
      </w:r>
      <w:r w:rsidRPr="00BB03B6">
        <w:rPr>
          <w:rFonts w:ascii="StobiSerif Regular" w:hAnsi="StobiSerif Regular" w:cs="Arial"/>
          <w:b/>
          <w:i/>
          <w:sz w:val="22"/>
          <w:szCs w:val="22"/>
        </w:rPr>
        <w:t xml:space="preserve">                                                                                                  </w:t>
      </w:r>
    </w:p>
    <w:p w:rsidR="00CA0FFE" w:rsidRPr="00BB03B6" w:rsidRDefault="00CA0FFE" w:rsidP="00EA0BAB">
      <w:pPr>
        <w:tabs>
          <w:tab w:val="right" w:pos="9472"/>
        </w:tabs>
        <w:rPr>
          <w:rFonts w:ascii="StobiSerif Regular" w:hAnsi="StobiSerif Regular"/>
          <w:b/>
          <w:i/>
          <w:sz w:val="22"/>
          <w:szCs w:val="22"/>
        </w:rPr>
      </w:pPr>
      <w:r w:rsidRPr="00BB03B6">
        <w:rPr>
          <w:rFonts w:ascii="StobiSerif Regular" w:hAnsi="StobiSerif Regular"/>
          <w:b/>
          <w:i/>
          <w:sz w:val="22"/>
          <w:szCs w:val="22"/>
        </w:rPr>
        <w:t>С к о п ј е</w:t>
      </w:r>
      <w:r w:rsidRPr="00BB03B6">
        <w:rPr>
          <w:rFonts w:ascii="StobiSerif Regular" w:hAnsi="StobiSerif Regular"/>
          <w:i/>
          <w:sz w:val="22"/>
          <w:szCs w:val="22"/>
        </w:rPr>
        <w:t xml:space="preserve">                                      </w:t>
      </w:r>
      <w:r>
        <w:rPr>
          <w:rFonts w:ascii="StobiSerif Regular" w:hAnsi="StobiSerif Regular"/>
          <w:i/>
          <w:sz w:val="22"/>
          <w:szCs w:val="22"/>
        </w:rPr>
        <w:tab/>
      </w:r>
    </w:p>
    <w:p w:rsidR="00CA0FFE" w:rsidRPr="00BB03B6" w:rsidRDefault="00CA0FFE" w:rsidP="00EA0BAB">
      <w:pPr>
        <w:autoSpaceDE w:val="0"/>
        <w:autoSpaceDN w:val="0"/>
        <w:adjustRightInd w:val="0"/>
        <w:rPr>
          <w:rFonts w:ascii="StobiSerif Regular" w:hAnsi="StobiSerif Regular"/>
          <w:i/>
          <w:sz w:val="22"/>
          <w:szCs w:val="22"/>
        </w:rPr>
      </w:pPr>
      <w:r w:rsidRPr="00BB03B6">
        <w:rPr>
          <w:rFonts w:ascii="StobiSerif Regular" w:hAnsi="StobiSerif Regular"/>
          <w:i/>
          <w:sz w:val="22"/>
          <w:szCs w:val="22"/>
        </w:rPr>
        <w:t xml:space="preserve">                                                                                                                 </w:t>
      </w:r>
    </w:p>
    <w:p w:rsidR="00CA0FFE" w:rsidRPr="00BB03B6" w:rsidRDefault="00CA0FFE" w:rsidP="00EA0BAB">
      <w:pPr>
        <w:autoSpaceDE w:val="0"/>
        <w:autoSpaceDN w:val="0"/>
        <w:adjustRightInd w:val="0"/>
        <w:jc w:val="center"/>
        <w:rPr>
          <w:rFonts w:ascii="StobiSerif Regular" w:hAnsi="StobiSerif Regular" w:cs="Arial"/>
          <w:b/>
          <w:i/>
          <w:sz w:val="22"/>
          <w:szCs w:val="22"/>
        </w:rPr>
      </w:pPr>
      <w:r w:rsidRPr="00BB03B6">
        <w:rPr>
          <w:rFonts w:ascii="StobiSerif Regular" w:eastAsia="@Arial Unicode MS" w:hAnsi="StobiSerif Regular" w:cs="Arial"/>
          <w:b/>
          <w:i/>
          <w:sz w:val="22"/>
          <w:szCs w:val="22"/>
        </w:rPr>
        <w:t>ЗАПИСНИК</w:t>
      </w:r>
    </w:p>
    <w:p w:rsidR="00CA0FFE" w:rsidRPr="00BB03B6" w:rsidRDefault="00CA0FFE" w:rsidP="00EA0BAB">
      <w:pPr>
        <w:autoSpaceDE w:val="0"/>
        <w:autoSpaceDN w:val="0"/>
        <w:adjustRightInd w:val="0"/>
        <w:jc w:val="center"/>
        <w:rPr>
          <w:rFonts w:ascii="StobiSerif Regular" w:hAnsi="StobiSerif Regular" w:cs="Arial"/>
          <w:b/>
          <w:i/>
          <w:sz w:val="22"/>
          <w:szCs w:val="22"/>
        </w:rPr>
      </w:pPr>
      <w:r w:rsidRPr="00BB03B6">
        <w:rPr>
          <w:rFonts w:ascii="StobiSerif Regular" w:eastAsia="@Arial Unicode MS" w:hAnsi="StobiSerif Regular" w:cs="Arial"/>
          <w:b/>
          <w:i/>
          <w:sz w:val="22"/>
          <w:szCs w:val="22"/>
        </w:rPr>
        <w:t>од Триесет</w:t>
      </w:r>
      <w:r>
        <w:rPr>
          <w:rFonts w:ascii="StobiSerif Regular" w:eastAsia="@Arial Unicode MS" w:hAnsi="StobiSerif Regular" w:cs="Arial"/>
          <w:b/>
          <w:i/>
          <w:sz w:val="22"/>
          <w:szCs w:val="22"/>
        </w:rPr>
        <w:t xml:space="preserve"> и првата</w:t>
      </w:r>
      <w:r w:rsidRPr="00BB03B6">
        <w:rPr>
          <w:rFonts w:ascii="StobiSerif Regular" w:eastAsia="@Arial Unicode MS" w:hAnsi="StobiSerif Regular" w:cs="Arial"/>
          <w:b/>
          <w:i/>
          <w:sz w:val="22"/>
          <w:szCs w:val="22"/>
        </w:rPr>
        <w:t xml:space="preserve"> седница на Управниот одбор на</w:t>
      </w:r>
    </w:p>
    <w:p w:rsidR="00CA0FFE" w:rsidRPr="00BB03B6" w:rsidRDefault="00CA0FFE" w:rsidP="00EA0BAB">
      <w:pPr>
        <w:autoSpaceDE w:val="0"/>
        <w:autoSpaceDN w:val="0"/>
        <w:adjustRightInd w:val="0"/>
        <w:jc w:val="center"/>
        <w:rPr>
          <w:rFonts w:ascii="StobiSerif Regular" w:hAnsi="StobiSerif Regular" w:cs="Arial"/>
          <w:b/>
          <w:i/>
          <w:sz w:val="22"/>
          <w:szCs w:val="22"/>
        </w:rPr>
      </w:pPr>
      <w:r w:rsidRPr="00BB03B6">
        <w:rPr>
          <w:rFonts w:ascii="StobiSerif Regular" w:eastAsia="@Arial Unicode MS" w:hAnsi="StobiSerif Regular" w:cs="Arial"/>
          <w:b/>
          <w:i/>
          <w:sz w:val="22"/>
          <w:szCs w:val="22"/>
        </w:rPr>
        <w:t xml:space="preserve">Фондот за здравствено осигурување на </w:t>
      </w:r>
      <w:r w:rsidR="005F5E06">
        <w:rPr>
          <w:rFonts w:ascii="StobiSerif Regular" w:eastAsia="@Arial Unicode MS" w:hAnsi="StobiSerif Regular" w:cs="Arial"/>
          <w:b/>
          <w:i/>
          <w:sz w:val="22"/>
          <w:szCs w:val="22"/>
        </w:rPr>
        <w:t xml:space="preserve">Република </w:t>
      </w:r>
      <w:r>
        <w:rPr>
          <w:rFonts w:ascii="StobiSerif Regular" w:eastAsia="@Arial Unicode MS" w:hAnsi="StobiSerif Regular" w:cs="Arial"/>
          <w:b/>
          <w:i/>
          <w:sz w:val="22"/>
          <w:szCs w:val="22"/>
        </w:rPr>
        <w:t xml:space="preserve">Северна </w:t>
      </w:r>
      <w:r w:rsidRPr="00BB03B6">
        <w:rPr>
          <w:rFonts w:ascii="StobiSerif Regular" w:eastAsia="@Arial Unicode MS" w:hAnsi="StobiSerif Regular" w:cs="Arial"/>
          <w:b/>
          <w:i/>
          <w:sz w:val="22"/>
          <w:szCs w:val="22"/>
        </w:rPr>
        <w:t>Македонија,</w:t>
      </w:r>
    </w:p>
    <w:p w:rsidR="00EE4185" w:rsidRDefault="00CA0FFE" w:rsidP="00EA0BAB">
      <w:pPr>
        <w:autoSpaceDE w:val="0"/>
        <w:autoSpaceDN w:val="0"/>
        <w:adjustRightInd w:val="0"/>
        <w:jc w:val="center"/>
        <w:rPr>
          <w:rFonts w:ascii="StobiSerif Regular" w:eastAsia="@Arial Unicode MS" w:hAnsi="StobiSerif Regular" w:cs="Arial"/>
          <w:i/>
          <w:sz w:val="22"/>
          <w:szCs w:val="22"/>
        </w:rPr>
      </w:pPr>
      <w:r w:rsidRPr="00BB03B6">
        <w:rPr>
          <w:rFonts w:ascii="StobiSerif Regular" w:eastAsia="@Arial Unicode MS" w:hAnsi="StobiSerif Regular" w:cs="Arial"/>
          <w:i/>
          <w:sz w:val="22"/>
          <w:szCs w:val="22"/>
        </w:rPr>
        <w:t>одржана на 2</w:t>
      </w:r>
      <w:r>
        <w:rPr>
          <w:rFonts w:ascii="StobiSerif Regular" w:eastAsia="@Arial Unicode MS" w:hAnsi="StobiSerif Regular" w:cs="Arial"/>
          <w:i/>
          <w:sz w:val="22"/>
          <w:szCs w:val="22"/>
        </w:rPr>
        <w:t>8</w:t>
      </w:r>
      <w:r w:rsidRPr="00BB03B6">
        <w:rPr>
          <w:rFonts w:ascii="StobiSerif Regular" w:eastAsia="@Arial Unicode MS" w:hAnsi="StobiSerif Regular" w:cs="Arial"/>
          <w:i/>
          <w:sz w:val="22"/>
          <w:szCs w:val="22"/>
        </w:rPr>
        <w:t xml:space="preserve"> февруари 2019 година со почеток во 11.00 часот </w:t>
      </w:r>
    </w:p>
    <w:p w:rsidR="00CA0FFE" w:rsidRPr="00BB03B6" w:rsidRDefault="00CA0FFE" w:rsidP="00EA0BAB">
      <w:pPr>
        <w:autoSpaceDE w:val="0"/>
        <w:autoSpaceDN w:val="0"/>
        <w:adjustRightInd w:val="0"/>
        <w:jc w:val="center"/>
        <w:rPr>
          <w:rFonts w:ascii="StobiSerif Regular" w:eastAsia="@Arial Unicode MS" w:hAnsi="StobiSerif Regular" w:cs="Arial"/>
          <w:i/>
          <w:sz w:val="22"/>
          <w:szCs w:val="22"/>
        </w:rPr>
      </w:pPr>
      <w:r w:rsidRPr="00BB03B6">
        <w:rPr>
          <w:rFonts w:ascii="StobiSerif Regular" w:eastAsia="@Arial Unicode MS" w:hAnsi="StobiSerif Regular" w:cs="Arial"/>
          <w:i/>
          <w:sz w:val="22"/>
          <w:szCs w:val="22"/>
        </w:rPr>
        <w:t xml:space="preserve">во просториите на Фондот </w:t>
      </w:r>
    </w:p>
    <w:p w:rsidR="00CA0FFE" w:rsidRPr="00105FBC" w:rsidRDefault="00CA0FFE" w:rsidP="00EA0BAB">
      <w:pPr>
        <w:autoSpaceDE w:val="0"/>
        <w:autoSpaceDN w:val="0"/>
        <w:adjustRightInd w:val="0"/>
        <w:rPr>
          <w:rFonts w:ascii="StobiSerif Regular" w:hAnsi="StobiSerif Regular"/>
          <w:i/>
          <w:sz w:val="22"/>
          <w:szCs w:val="22"/>
        </w:rPr>
      </w:pPr>
    </w:p>
    <w:p w:rsidR="00CA0FFE" w:rsidRPr="00105FBC" w:rsidRDefault="00CA0FFE" w:rsidP="00EA0BAB">
      <w:pPr>
        <w:autoSpaceDE w:val="0"/>
        <w:autoSpaceDN w:val="0"/>
        <w:adjustRightInd w:val="0"/>
        <w:rPr>
          <w:rFonts w:ascii="StobiSerif Regular" w:eastAsia="@Arial Unicode MS" w:hAnsi="StobiSerif Regular"/>
          <w:b/>
          <w:i/>
          <w:sz w:val="22"/>
          <w:szCs w:val="22"/>
        </w:rPr>
      </w:pPr>
      <w:r w:rsidRPr="00105FBC">
        <w:rPr>
          <w:rFonts w:ascii="StobiSerif Regular" w:eastAsia="@Arial Unicode MS" w:hAnsi="StobiSerif Regular"/>
          <w:b/>
          <w:i/>
          <w:sz w:val="22"/>
          <w:szCs w:val="22"/>
        </w:rPr>
        <w:t>Присутни членови на Управниот одбор:</w:t>
      </w:r>
    </w:p>
    <w:p w:rsidR="00CA0FFE" w:rsidRPr="00105FBC" w:rsidRDefault="00CA0FFE" w:rsidP="00EA0BAB">
      <w:pPr>
        <w:numPr>
          <w:ilvl w:val="0"/>
          <w:numId w:val="21"/>
        </w:numPr>
        <w:suppressAutoHyphens w:val="0"/>
        <w:autoSpaceDE w:val="0"/>
        <w:autoSpaceDN w:val="0"/>
        <w:adjustRightInd w:val="0"/>
        <w:rPr>
          <w:rFonts w:ascii="StobiSerif Regular" w:eastAsia="@Arial Unicode MS" w:hAnsi="StobiSerif Regular"/>
          <w:i/>
          <w:sz w:val="22"/>
          <w:szCs w:val="22"/>
        </w:rPr>
      </w:pPr>
      <w:r w:rsidRPr="00105FBC">
        <w:rPr>
          <w:rFonts w:ascii="StobiSerif Regular" w:eastAsia="@Arial Unicode MS" w:hAnsi="StobiSerif Regular"/>
          <w:i/>
          <w:sz w:val="22"/>
          <w:szCs w:val="22"/>
        </w:rPr>
        <w:t xml:space="preserve">Д-р Ридван Асани, претставник од Министерството за здравство - претседател; </w:t>
      </w:r>
    </w:p>
    <w:p w:rsidR="00CA0FFE" w:rsidRPr="00105FBC" w:rsidRDefault="00CA0FFE" w:rsidP="00EA0BAB">
      <w:pPr>
        <w:pStyle w:val="Heading2"/>
        <w:numPr>
          <w:ilvl w:val="0"/>
          <w:numId w:val="23"/>
        </w:numPr>
        <w:suppressAutoHyphens w:val="0"/>
        <w:spacing w:before="0" w:after="0"/>
        <w:ind w:firstLine="0"/>
        <w:rPr>
          <w:rFonts w:ascii="StobiSerif Regular" w:hAnsi="StobiSerif Regular"/>
          <w:b w:val="0"/>
          <w:bCs w:val="0"/>
          <w:sz w:val="22"/>
          <w:szCs w:val="22"/>
        </w:rPr>
      </w:pPr>
      <w:r w:rsidRPr="00105FBC">
        <w:rPr>
          <w:rFonts w:ascii="StobiSerif Regular" w:eastAsia="@Arial Unicode MS" w:hAnsi="StobiSerif Regular"/>
          <w:b w:val="0"/>
          <w:sz w:val="22"/>
          <w:szCs w:val="22"/>
        </w:rPr>
        <w:t>Дејан Николовски, претставник од Министерството за финансии - заменик на претседателот;</w:t>
      </w:r>
    </w:p>
    <w:p w:rsidR="00CA0FFE" w:rsidRPr="00105FBC" w:rsidRDefault="00CA0FFE" w:rsidP="00EA0BAB">
      <w:pPr>
        <w:pStyle w:val="Heading2"/>
        <w:numPr>
          <w:ilvl w:val="0"/>
          <w:numId w:val="23"/>
        </w:numPr>
        <w:suppressAutoHyphens w:val="0"/>
        <w:spacing w:before="0" w:after="0"/>
        <w:ind w:firstLine="0"/>
        <w:rPr>
          <w:rFonts w:ascii="StobiSerif Regular" w:hAnsi="StobiSerif Regular"/>
          <w:b w:val="0"/>
          <w:bCs w:val="0"/>
          <w:sz w:val="22"/>
          <w:szCs w:val="22"/>
        </w:rPr>
      </w:pPr>
      <w:r w:rsidRPr="00105FBC">
        <w:rPr>
          <w:rFonts w:ascii="StobiSerif Regular" w:hAnsi="StobiSerif Regular"/>
          <w:b w:val="0"/>
          <w:bCs w:val="0"/>
          <w:sz w:val="22"/>
          <w:szCs w:val="22"/>
        </w:rPr>
        <w:t xml:space="preserve"> Проф. Д-р Ненад Гавриловиќ, претставник на осигурениците  - член;</w:t>
      </w:r>
    </w:p>
    <w:p w:rsidR="00CA0FFE" w:rsidRPr="00105FBC" w:rsidRDefault="00CA0FFE" w:rsidP="00EA0BAB">
      <w:pPr>
        <w:pStyle w:val="Heading2"/>
        <w:numPr>
          <w:ilvl w:val="0"/>
          <w:numId w:val="21"/>
        </w:numPr>
        <w:suppressAutoHyphens w:val="0"/>
        <w:autoSpaceDE w:val="0"/>
        <w:autoSpaceDN w:val="0"/>
        <w:adjustRightInd w:val="0"/>
        <w:spacing w:before="0" w:after="0"/>
        <w:rPr>
          <w:rFonts w:ascii="StobiSerif Regular" w:eastAsia="@Arial Unicode MS" w:hAnsi="StobiSerif Regular"/>
          <w:b w:val="0"/>
          <w:sz w:val="22"/>
          <w:szCs w:val="22"/>
        </w:rPr>
      </w:pPr>
      <w:r w:rsidRPr="00105FBC">
        <w:rPr>
          <w:rFonts w:ascii="StobiSerif Regular" w:hAnsi="StobiSerif Regular"/>
          <w:b w:val="0"/>
          <w:bCs w:val="0"/>
          <w:sz w:val="22"/>
          <w:szCs w:val="22"/>
        </w:rPr>
        <w:t>Проф. Д-р Назми Ејупи, претставник на стопанствениците во Република Северна Македонија  - член</w:t>
      </w:r>
      <w:r w:rsidRPr="00105FBC">
        <w:rPr>
          <w:rFonts w:ascii="StobiSerif Regular" w:hAnsi="StobiSerif Regular" w:cs="Arial"/>
          <w:b w:val="0"/>
          <w:sz w:val="22"/>
          <w:szCs w:val="22"/>
        </w:rPr>
        <w:t>;</w:t>
      </w:r>
    </w:p>
    <w:p w:rsidR="00CA0FFE" w:rsidRPr="00105FBC" w:rsidRDefault="00CA0FFE" w:rsidP="00EA0BAB">
      <w:pPr>
        <w:pStyle w:val="Heading2"/>
        <w:numPr>
          <w:ilvl w:val="0"/>
          <w:numId w:val="21"/>
        </w:numPr>
        <w:suppressAutoHyphens w:val="0"/>
        <w:autoSpaceDE w:val="0"/>
        <w:autoSpaceDN w:val="0"/>
        <w:adjustRightInd w:val="0"/>
        <w:spacing w:before="0" w:after="0"/>
        <w:rPr>
          <w:rFonts w:ascii="StobiSerif Regular" w:eastAsia="@Arial Unicode MS" w:hAnsi="StobiSerif Regular"/>
          <w:b w:val="0"/>
          <w:sz w:val="22"/>
          <w:szCs w:val="22"/>
        </w:rPr>
      </w:pPr>
      <w:r w:rsidRPr="00105FBC">
        <w:rPr>
          <w:rFonts w:ascii="StobiSerif Regular" w:hAnsi="StobiSerif Regular" w:cs="Arial"/>
          <w:b w:val="0"/>
          <w:sz w:val="22"/>
          <w:szCs w:val="22"/>
        </w:rPr>
        <w:t xml:space="preserve"> Д-р Димитар Димитриевски, претставник на пензионерите во Република </w:t>
      </w:r>
      <w:r w:rsidRPr="00105FBC">
        <w:rPr>
          <w:rFonts w:ascii="StobiSerif Regular" w:hAnsi="StobiSerif Regular"/>
          <w:b w:val="0"/>
          <w:bCs w:val="0"/>
          <w:sz w:val="22"/>
          <w:szCs w:val="22"/>
        </w:rPr>
        <w:t xml:space="preserve">Северна </w:t>
      </w:r>
      <w:r w:rsidRPr="00105FBC">
        <w:rPr>
          <w:rFonts w:ascii="StobiSerif Regular" w:hAnsi="StobiSerif Regular" w:cs="Arial"/>
          <w:b w:val="0"/>
          <w:sz w:val="22"/>
          <w:szCs w:val="22"/>
        </w:rPr>
        <w:t xml:space="preserve">Македонија </w:t>
      </w:r>
      <w:r w:rsidRPr="00105FBC">
        <w:rPr>
          <w:rFonts w:ascii="StobiSerif Regular" w:eastAsia="@Arial Unicode MS" w:hAnsi="StobiSerif Regular"/>
          <w:b w:val="0"/>
          <w:sz w:val="22"/>
          <w:szCs w:val="22"/>
        </w:rPr>
        <w:t>– член;</w:t>
      </w:r>
    </w:p>
    <w:p w:rsidR="00CA0FFE" w:rsidRPr="005F5E06" w:rsidRDefault="00CA0FFE" w:rsidP="00EA0BAB">
      <w:pPr>
        <w:numPr>
          <w:ilvl w:val="0"/>
          <w:numId w:val="21"/>
        </w:numPr>
        <w:suppressAutoHyphens w:val="0"/>
        <w:rPr>
          <w:rFonts w:ascii="StobiSerif Regular" w:hAnsi="StobiSerif Regular"/>
          <w:i/>
          <w:iCs/>
          <w:sz w:val="22"/>
          <w:szCs w:val="22"/>
        </w:rPr>
      </w:pPr>
      <w:r w:rsidRPr="005F5E06">
        <w:rPr>
          <w:rFonts w:ascii="StobiSerif Regular" w:hAnsi="StobiSerif Regular"/>
          <w:i/>
          <w:iCs/>
          <w:sz w:val="22"/>
          <w:szCs w:val="22"/>
        </w:rPr>
        <w:t xml:space="preserve">Д-р Љубиша Каранфиловски, претставник од Сојузот на синдикатите на </w:t>
      </w:r>
    </w:p>
    <w:p w:rsidR="00CA0FFE" w:rsidRPr="005F5E06" w:rsidRDefault="00CA0FFE" w:rsidP="00EA0BAB">
      <w:pPr>
        <w:autoSpaceDE w:val="0"/>
        <w:autoSpaceDN w:val="0"/>
        <w:adjustRightInd w:val="0"/>
        <w:rPr>
          <w:rFonts w:ascii="StobiSerif Regular" w:hAnsi="StobiSerif Regular"/>
          <w:i/>
          <w:iCs/>
          <w:sz w:val="22"/>
          <w:szCs w:val="22"/>
        </w:rPr>
      </w:pPr>
      <w:r w:rsidRPr="005F5E06">
        <w:rPr>
          <w:rFonts w:ascii="StobiSerif Regular" w:hAnsi="StobiSerif Regular"/>
          <w:i/>
          <w:iCs/>
          <w:sz w:val="22"/>
          <w:szCs w:val="22"/>
        </w:rPr>
        <w:t xml:space="preserve">      Македонија – член;</w:t>
      </w:r>
    </w:p>
    <w:p w:rsidR="00CA0FFE" w:rsidRPr="005F5E06" w:rsidRDefault="00CA0FFE" w:rsidP="00EA0BAB">
      <w:pPr>
        <w:numPr>
          <w:ilvl w:val="0"/>
          <w:numId w:val="24"/>
        </w:numPr>
        <w:suppressAutoHyphens w:val="0"/>
        <w:autoSpaceDE w:val="0"/>
        <w:autoSpaceDN w:val="0"/>
        <w:adjustRightInd w:val="0"/>
        <w:rPr>
          <w:rFonts w:ascii="StobiSerif Regular" w:eastAsia="@Arial Unicode MS" w:hAnsi="StobiSerif Regular"/>
          <w:i/>
          <w:sz w:val="22"/>
          <w:szCs w:val="22"/>
        </w:rPr>
      </w:pPr>
      <w:r w:rsidRPr="005F5E06">
        <w:rPr>
          <w:rFonts w:ascii="StobiSerif Regular" w:hAnsi="StobiSerif Regular" w:cs="Arial"/>
          <w:i/>
          <w:sz w:val="22"/>
          <w:szCs w:val="22"/>
        </w:rPr>
        <w:t xml:space="preserve">Д-р Илбер Бесими, претставник од Лекарската, Фармацевтската и Стоматолошката комора на Македонија </w:t>
      </w:r>
      <w:r w:rsidRPr="005F5E06">
        <w:rPr>
          <w:rFonts w:ascii="StobiSerif Regular" w:eastAsia="@Arial Unicode MS" w:hAnsi="StobiSerif Regular"/>
          <w:i/>
          <w:sz w:val="22"/>
          <w:szCs w:val="22"/>
        </w:rPr>
        <w:t>– член.</w:t>
      </w:r>
    </w:p>
    <w:p w:rsidR="00CA0FFE" w:rsidRPr="00D5144F" w:rsidRDefault="00CA0FFE" w:rsidP="00EA0BAB">
      <w:pPr>
        <w:autoSpaceDE w:val="0"/>
        <w:autoSpaceDN w:val="0"/>
        <w:adjustRightInd w:val="0"/>
        <w:rPr>
          <w:rFonts w:ascii="StobiSerif Regular" w:eastAsia="@Arial Unicode MS" w:hAnsi="StobiSerif Regular"/>
          <w:b/>
          <w:i/>
          <w:color w:val="FF0000"/>
          <w:sz w:val="22"/>
          <w:szCs w:val="22"/>
        </w:rPr>
      </w:pPr>
    </w:p>
    <w:p w:rsidR="00CA0FFE" w:rsidRPr="00105FBC" w:rsidRDefault="00CA0FFE" w:rsidP="00EA0BAB">
      <w:pPr>
        <w:autoSpaceDE w:val="0"/>
        <w:autoSpaceDN w:val="0"/>
        <w:adjustRightInd w:val="0"/>
        <w:rPr>
          <w:rFonts w:ascii="StobiSerif Regular" w:eastAsia="@Arial Unicode MS" w:hAnsi="StobiSerif Regular"/>
          <w:b/>
          <w:i/>
          <w:sz w:val="22"/>
          <w:szCs w:val="22"/>
        </w:rPr>
      </w:pPr>
      <w:r w:rsidRPr="00105FBC">
        <w:rPr>
          <w:rFonts w:ascii="StobiSerif Regular" w:eastAsia="@Arial Unicode MS" w:hAnsi="StobiSerif Regular"/>
          <w:b/>
          <w:i/>
          <w:sz w:val="22"/>
          <w:szCs w:val="22"/>
        </w:rPr>
        <w:t>Присутни од ФЗО</w:t>
      </w:r>
      <w:r w:rsidR="00EE4185">
        <w:rPr>
          <w:rFonts w:ascii="StobiSerif Regular" w:eastAsia="@Arial Unicode MS" w:hAnsi="StobiSerif Regular"/>
          <w:b/>
          <w:i/>
          <w:sz w:val="22"/>
          <w:szCs w:val="22"/>
        </w:rPr>
        <w:t>Р</w:t>
      </w:r>
      <w:r w:rsidRPr="00105FBC">
        <w:rPr>
          <w:rFonts w:ascii="StobiSerif Regular" w:eastAsia="@Arial Unicode MS" w:hAnsi="StobiSerif Regular"/>
          <w:b/>
          <w:i/>
          <w:sz w:val="22"/>
          <w:szCs w:val="22"/>
        </w:rPr>
        <w:t>СМ:</w:t>
      </w:r>
    </w:p>
    <w:p w:rsidR="00CA0FFE" w:rsidRPr="00105FBC" w:rsidRDefault="00CA0FFE" w:rsidP="00EA0BAB">
      <w:pPr>
        <w:numPr>
          <w:ilvl w:val="0"/>
          <w:numId w:val="22"/>
        </w:numPr>
        <w:suppressAutoHyphens w:val="0"/>
        <w:autoSpaceDE w:val="0"/>
        <w:autoSpaceDN w:val="0"/>
        <w:adjustRightInd w:val="0"/>
        <w:rPr>
          <w:rFonts w:ascii="StobiSerif Regular" w:hAnsi="StobiSerif Regular"/>
          <w:i/>
          <w:sz w:val="22"/>
          <w:szCs w:val="22"/>
        </w:rPr>
      </w:pPr>
      <w:r w:rsidRPr="00105FBC">
        <w:rPr>
          <w:rFonts w:ascii="StobiSerif Regular" w:eastAsia="@Arial Unicode MS" w:hAnsi="StobiSerif Regular"/>
          <w:i/>
          <w:sz w:val="22"/>
          <w:szCs w:val="22"/>
        </w:rPr>
        <w:t>Орхан Рамадани, директор на ФЗО</w:t>
      </w:r>
      <w:r w:rsidR="005F5E06">
        <w:rPr>
          <w:rFonts w:ascii="StobiSerif Regular" w:eastAsia="@Arial Unicode MS" w:hAnsi="StobiSerif Regular"/>
          <w:i/>
          <w:sz w:val="22"/>
          <w:szCs w:val="22"/>
        </w:rPr>
        <w:t>Р</w:t>
      </w:r>
      <w:r w:rsidRPr="00105FBC">
        <w:rPr>
          <w:rFonts w:ascii="StobiSerif Regular" w:eastAsia="@Arial Unicode MS" w:hAnsi="StobiSerif Regular"/>
          <w:i/>
          <w:sz w:val="22"/>
          <w:szCs w:val="22"/>
        </w:rPr>
        <w:t>СМ;</w:t>
      </w:r>
    </w:p>
    <w:p w:rsidR="00CA0FFE" w:rsidRPr="00105FBC" w:rsidRDefault="00CA0FFE" w:rsidP="00EA0BAB">
      <w:pPr>
        <w:numPr>
          <w:ilvl w:val="0"/>
          <w:numId w:val="22"/>
        </w:numPr>
        <w:suppressAutoHyphens w:val="0"/>
        <w:autoSpaceDE w:val="0"/>
        <w:autoSpaceDN w:val="0"/>
        <w:adjustRightInd w:val="0"/>
        <w:rPr>
          <w:rFonts w:ascii="StobiSerif Regular" w:hAnsi="StobiSerif Regular"/>
          <w:i/>
          <w:sz w:val="22"/>
          <w:szCs w:val="22"/>
        </w:rPr>
      </w:pPr>
      <w:r w:rsidRPr="00105FBC">
        <w:rPr>
          <w:rFonts w:ascii="StobiSerif Regular" w:eastAsia="@Arial Unicode MS" w:hAnsi="StobiSerif Regular"/>
          <w:i/>
          <w:sz w:val="22"/>
          <w:szCs w:val="22"/>
        </w:rPr>
        <w:t>Данаил Дончев, директор на ФЗО</w:t>
      </w:r>
      <w:r w:rsidR="005F5E06">
        <w:rPr>
          <w:rFonts w:ascii="StobiSerif Regular" w:eastAsia="@Arial Unicode MS" w:hAnsi="StobiSerif Regular"/>
          <w:i/>
          <w:sz w:val="22"/>
          <w:szCs w:val="22"/>
        </w:rPr>
        <w:t>Р</w:t>
      </w:r>
      <w:r w:rsidRPr="00105FBC">
        <w:rPr>
          <w:rFonts w:ascii="StobiSerif Regular" w:eastAsia="@Arial Unicode MS" w:hAnsi="StobiSerif Regular"/>
          <w:i/>
          <w:sz w:val="22"/>
          <w:szCs w:val="22"/>
        </w:rPr>
        <w:t>СМ;</w:t>
      </w:r>
    </w:p>
    <w:p w:rsidR="00CA0FFE" w:rsidRPr="00105FBC" w:rsidRDefault="00CA0FFE" w:rsidP="00EA0BAB">
      <w:pPr>
        <w:numPr>
          <w:ilvl w:val="0"/>
          <w:numId w:val="22"/>
        </w:numPr>
        <w:suppressAutoHyphens w:val="0"/>
        <w:autoSpaceDE w:val="0"/>
        <w:autoSpaceDN w:val="0"/>
        <w:adjustRightInd w:val="0"/>
        <w:rPr>
          <w:rFonts w:ascii="StobiSerif Regular" w:hAnsi="StobiSerif Regular"/>
          <w:i/>
          <w:color w:val="FF0000"/>
          <w:sz w:val="22"/>
          <w:szCs w:val="22"/>
        </w:rPr>
      </w:pPr>
      <w:r w:rsidRPr="00105FBC">
        <w:rPr>
          <w:rFonts w:ascii="StobiSerif Regular" w:eastAsia="@Arial Unicode MS" w:hAnsi="StobiSerif Regular"/>
          <w:i/>
          <w:sz w:val="22"/>
          <w:szCs w:val="22"/>
        </w:rPr>
        <w:t>Арбен Салихи</w:t>
      </w:r>
      <w:r>
        <w:rPr>
          <w:rFonts w:ascii="StobiSerif Regular" w:eastAsia="@Arial Unicode MS" w:hAnsi="StobiSerif Regular"/>
          <w:i/>
          <w:sz w:val="22"/>
          <w:szCs w:val="22"/>
        </w:rPr>
        <w:t>,</w:t>
      </w:r>
      <w:r>
        <w:rPr>
          <w:rFonts w:ascii="StobiSerif Regular" w:eastAsia="@Arial Unicode MS" w:hAnsi="StobiSerif Regular"/>
          <w:i/>
          <w:color w:val="FF0000"/>
          <w:sz w:val="22"/>
          <w:szCs w:val="22"/>
        </w:rPr>
        <w:t xml:space="preserve"> </w:t>
      </w:r>
      <w:r w:rsidRPr="005F3208">
        <w:rPr>
          <w:rFonts w:ascii="StobiSerif Regular" w:eastAsia="@Arial Unicode MS" w:hAnsi="StobiSerif Regular"/>
          <w:i/>
          <w:sz w:val="22"/>
          <w:szCs w:val="22"/>
        </w:rPr>
        <w:t>директор на сектор</w:t>
      </w:r>
      <w:r>
        <w:rPr>
          <w:rFonts w:ascii="StobiSerif Regular" w:eastAsia="@Arial Unicode MS" w:hAnsi="StobiSerif Regular"/>
          <w:i/>
          <w:sz w:val="22"/>
          <w:szCs w:val="22"/>
        </w:rPr>
        <w:t xml:space="preserve">от за </w:t>
      </w:r>
      <w:r w:rsidR="005F5E06">
        <w:rPr>
          <w:rFonts w:ascii="StobiSerif Regular" w:eastAsia="@Arial Unicode MS" w:hAnsi="StobiSerif Regular"/>
          <w:i/>
          <w:sz w:val="22"/>
          <w:szCs w:val="22"/>
        </w:rPr>
        <w:t>сметководство, трезор и јавни набавки</w:t>
      </w:r>
      <w:r w:rsidRPr="005F3208">
        <w:rPr>
          <w:rFonts w:ascii="StobiSerif Regular" w:eastAsia="@Arial Unicode MS" w:hAnsi="StobiSerif Regular"/>
          <w:i/>
          <w:sz w:val="22"/>
          <w:szCs w:val="22"/>
        </w:rPr>
        <w:t xml:space="preserve"> (делумно присут</w:t>
      </w:r>
      <w:r>
        <w:rPr>
          <w:rFonts w:ascii="StobiSerif Regular" w:eastAsia="@Arial Unicode MS" w:hAnsi="StobiSerif Regular"/>
          <w:i/>
          <w:sz w:val="22"/>
          <w:szCs w:val="22"/>
        </w:rPr>
        <w:t>е</w:t>
      </w:r>
      <w:r w:rsidRPr="005F3208">
        <w:rPr>
          <w:rFonts w:ascii="StobiSerif Regular" w:eastAsia="@Arial Unicode MS" w:hAnsi="StobiSerif Regular"/>
          <w:i/>
          <w:sz w:val="22"/>
          <w:szCs w:val="22"/>
        </w:rPr>
        <w:t>н);</w:t>
      </w:r>
    </w:p>
    <w:p w:rsidR="00CA0FFE" w:rsidRPr="006D2353" w:rsidRDefault="00CA0FFE" w:rsidP="00EA0BAB">
      <w:pPr>
        <w:numPr>
          <w:ilvl w:val="0"/>
          <w:numId w:val="22"/>
        </w:numPr>
        <w:suppressAutoHyphens w:val="0"/>
        <w:autoSpaceDE w:val="0"/>
        <w:autoSpaceDN w:val="0"/>
        <w:adjustRightInd w:val="0"/>
        <w:rPr>
          <w:rFonts w:ascii="StobiSerif Regular" w:hAnsi="StobiSerif Regular"/>
          <w:i/>
          <w:sz w:val="22"/>
          <w:szCs w:val="22"/>
        </w:rPr>
      </w:pPr>
      <w:r w:rsidRPr="00105FBC">
        <w:rPr>
          <w:rFonts w:ascii="StobiSerif Regular" w:eastAsia="@Arial Unicode MS" w:hAnsi="StobiSerif Regular"/>
          <w:i/>
          <w:sz w:val="22"/>
          <w:szCs w:val="22"/>
        </w:rPr>
        <w:t>Славица Костовска</w:t>
      </w:r>
      <w:r w:rsidRPr="005F5E06">
        <w:rPr>
          <w:rFonts w:ascii="StobiSerif Regular" w:eastAsia="@Arial Unicode MS" w:hAnsi="StobiSerif Regular"/>
          <w:i/>
          <w:sz w:val="22"/>
          <w:szCs w:val="22"/>
        </w:rPr>
        <w:t xml:space="preserve">, </w:t>
      </w:r>
      <w:r w:rsidR="005F5E06" w:rsidRPr="005F5E06">
        <w:rPr>
          <w:rFonts w:ascii="StobiSerif Regular" w:eastAsia="@Arial Unicode MS" w:hAnsi="StobiSerif Regular"/>
          <w:i/>
          <w:sz w:val="22"/>
          <w:szCs w:val="22"/>
        </w:rPr>
        <w:t>раководител на одделението за сметководствени работи</w:t>
      </w:r>
      <w:r w:rsidRPr="005F5E06">
        <w:rPr>
          <w:rFonts w:ascii="StobiSerif Regular" w:eastAsia="@Arial Unicode MS" w:hAnsi="StobiSerif Regular"/>
          <w:i/>
          <w:sz w:val="22"/>
          <w:szCs w:val="22"/>
        </w:rPr>
        <w:t xml:space="preserve"> </w:t>
      </w:r>
      <w:r w:rsidRPr="006D2353">
        <w:rPr>
          <w:rFonts w:ascii="StobiSerif Regular" w:eastAsia="@Arial Unicode MS" w:hAnsi="StobiSerif Regular"/>
          <w:i/>
          <w:sz w:val="22"/>
          <w:szCs w:val="22"/>
        </w:rPr>
        <w:t>(делумно присутна);</w:t>
      </w:r>
    </w:p>
    <w:p w:rsidR="00CA0FFE" w:rsidRPr="006D2353" w:rsidRDefault="00CA0FFE" w:rsidP="00EA0BAB">
      <w:pPr>
        <w:numPr>
          <w:ilvl w:val="0"/>
          <w:numId w:val="22"/>
        </w:numPr>
        <w:suppressAutoHyphens w:val="0"/>
        <w:autoSpaceDE w:val="0"/>
        <w:autoSpaceDN w:val="0"/>
        <w:adjustRightInd w:val="0"/>
        <w:rPr>
          <w:rFonts w:ascii="StobiSerif Regular" w:hAnsi="StobiSerif Regular"/>
          <w:i/>
          <w:sz w:val="22"/>
          <w:szCs w:val="22"/>
        </w:rPr>
      </w:pPr>
      <w:r w:rsidRPr="006D2353">
        <w:rPr>
          <w:rFonts w:ascii="StobiSerif Regular" w:eastAsia="@Arial Unicode MS" w:hAnsi="StobiSerif Regular"/>
          <w:i/>
          <w:sz w:val="22"/>
          <w:szCs w:val="22"/>
        </w:rPr>
        <w:t xml:space="preserve">Љубица Димитровска, </w:t>
      </w:r>
      <w:r w:rsidR="006D2353" w:rsidRPr="006D2353">
        <w:rPr>
          <w:rFonts w:ascii="StobiSerif Regular" w:eastAsia="@Arial Unicode MS" w:hAnsi="StobiSerif Regular"/>
          <w:i/>
          <w:sz w:val="22"/>
          <w:szCs w:val="22"/>
        </w:rPr>
        <w:t xml:space="preserve">поранешен раководител на </w:t>
      </w:r>
      <w:r w:rsidRPr="006D2353">
        <w:rPr>
          <w:rFonts w:ascii="StobiSerif Regular" w:eastAsia="@Arial Unicode MS" w:hAnsi="StobiSerif Regular"/>
          <w:i/>
          <w:sz w:val="22"/>
          <w:szCs w:val="22"/>
        </w:rPr>
        <w:t xml:space="preserve"> </w:t>
      </w:r>
      <w:r w:rsidR="006D2353" w:rsidRPr="006D2353">
        <w:rPr>
          <w:rFonts w:ascii="StobiSerif Regular" w:eastAsia="@Arial Unicode MS" w:hAnsi="StobiSerif Regular"/>
          <w:i/>
          <w:sz w:val="22"/>
          <w:szCs w:val="22"/>
        </w:rPr>
        <w:t xml:space="preserve">одделението за сметководствени работи  </w:t>
      </w:r>
      <w:r w:rsidRPr="006D2353">
        <w:rPr>
          <w:rFonts w:ascii="StobiSerif Regular" w:eastAsia="@Arial Unicode MS" w:hAnsi="StobiSerif Regular"/>
          <w:i/>
          <w:sz w:val="22"/>
          <w:szCs w:val="22"/>
        </w:rPr>
        <w:t>(делумно присутна);</w:t>
      </w:r>
    </w:p>
    <w:p w:rsidR="00CA0FFE" w:rsidRPr="00105FBC" w:rsidRDefault="00CA0FFE" w:rsidP="00EA0BAB">
      <w:pPr>
        <w:numPr>
          <w:ilvl w:val="0"/>
          <w:numId w:val="22"/>
        </w:numPr>
        <w:suppressAutoHyphens w:val="0"/>
        <w:autoSpaceDE w:val="0"/>
        <w:autoSpaceDN w:val="0"/>
        <w:adjustRightInd w:val="0"/>
        <w:rPr>
          <w:rFonts w:ascii="StobiSerif Regular" w:hAnsi="StobiSerif Regular"/>
          <w:i/>
          <w:sz w:val="22"/>
          <w:szCs w:val="22"/>
        </w:rPr>
      </w:pPr>
      <w:r w:rsidRPr="00105FBC">
        <w:rPr>
          <w:rFonts w:ascii="StobiSerif Regular" w:eastAsia="@Arial Unicode MS" w:hAnsi="StobiSerif Regular"/>
          <w:i/>
          <w:sz w:val="22"/>
          <w:szCs w:val="22"/>
        </w:rPr>
        <w:t>Д-р Игор Неловски, советник на директорот (делумно присутен);</w:t>
      </w:r>
    </w:p>
    <w:p w:rsidR="00CA0FFE" w:rsidRPr="00D5144F" w:rsidRDefault="00CA0FFE" w:rsidP="00EA0BAB">
      <w:pPr>
        <w:numPr>
          <w:ilvl w:val="0"/>
          <w:numId w:val="22"/>
        </w:numPr>
        <w:suppressAutoHyphens w:val="0"/>
        <w:autoSpaceDE w:val="0"/>
        <w:autoSpaceDN w:val="0"/>
        <w:adjustRightInd w:val="0"/>
        <w:rPr>
          <w:rFonts w:ascii="StobiSerif Regular" w:hAnsi="StobiSerif Regular"/>
          <w:i/>
          <w:color w:val="FF0000"/>
          <w:sz w:val="22"/>
          <w:szCs w:val="22"/>
        </w:rPr>
      </w:pPr>
      <w:r w:rsidRPr="00105FBC">
        <w:rPr>
          <w:rFonts w:ascii="StobiSerif Regular" w:eastAsia="@Arial Unicode MS" w:hAnsi="StobiSerif Regular"/>
          <w:i/>
          <w:sz w:val="22"/>
          <w:szCs w:val="22"/>
        </w:rPr>
        <w:t xml:space="preserve">Јасминка </w:t>
      </w:r>
      <w:r w:rsidRPr="005F3208">
        <w:rPr>
          <w:rFonts w:ascii="StobiSerif Regular" w:eastAsia="@Arial Unicode MS" w:hAnsi="StobiSerif Regular"/>
          <w:i/>
          <w:sz w:val="22"/>
          <w:szCs w:val="22"/>
        </w:rPr>
        <w:t>Смилевска, директор на правниот сектор (делумно присутна);</w:t>
      </w:r>
    </w:p>
    <w:p w:rsidR="00CA0FFE" w:rsidRPr="005561B8" w:rsidRDefault="00CA0FFE" w:rsidP="00EA0BAB">
      <w:pPr>
        <w:numPr>
          <w:ilvl w:val="0"/>
          <w:numId w:val="22"/>
        </w:numPr>
        <w:suppressAutoHyphens w:val="0"/>
        <w:autoSpaceDE w:val="0"/>
        <w:autoSpaceDN w:val="0"/>
        <w:adjustRightInd w:val="0"/>
        <w:rPr>
          <w:rFonts w:ascii="StobiSerif Regular" w:hAnsi="StobiSerif Regular"/>
          <w:i/>
          <w:sz w:val="22"/>
          <w:szCs w:val="22"/>
        </w:rPr>
      </w:pPr>
      <w:r w:rsidRPr="005561B8">
        <w:rPr>
          <w:rFonts w:ascii="StobiSerif Regular" w:eastAsia="@Arial Unicode MS" w:hAnsi="StobiSerif Regular"/>
          <w:i/>
          <w:sz w:val="22"/>
          <w:szCs w:val="22"/>
        </w:rPr>
        <w:t>Христо Трповски, раководител на одделението за регрес и судски постапки, во својство на записничар.</w:t>
      </w:r>
    </w:p>
    <w:p w:rsidR="00CA0FFE" w:rsidRPr="005561B8" w:rsidRDefault="00CA0FFE" w:rsidP="00EA0BAB">
      <w:pPr>
        <w:rPr>
          <w:rFonts w:ascii="StobiSerif Regular" w:eastAsia="@Arial Unicode MS" w:hAnsi="StobiSerif Regular"/>
          <w:i/>
          <w:sz w:val="22"/>
          <w:szCs w:val="22"/>
        </w:rPr>
      </w:pPr>
    </w:p>
    <w:p w:rsidR="00CA0FFE" w:rsidRPr="008529E6" w:rsidRDefault="00CA0FFE" w:rsidP="00EA0BAB">
      <w:pPr>
        <w:rPr>
          <w:rFonts w:ascii="StobiSerif Regular" w:eastAsia="@Arial Unicode MS" w:hAnsi="StobiSerif Regular"/>
          <w:i/>
          <w:sz w:val="22"/>
          <w:szCs w:val="22"/>
        </w:rPr>
      </w:pPr>
      <w:r w:rsidRPr="005561B8">
        <w:rPr>
          <w:rFonts w:ascii="StobiSerif Regular" w:eastAsia="@Arial Unicode MS" w:hAnsi="StobiSerif Regular"/>
          <w:i/>
          <w:sz w:val="22"/>
          <w:szCs w:val="22"/>
        </w:rPr>
        <w:t xml:space="preserve">Пред почетокот на седницата, Управниот одбор утврди дека за нов член како претставник на Министерството за финансии е именуван Дејан Николовски, кој по сила на законот во календарската 2019 година ќе ја извршува и функцијата заменик на претседателот на Управниот одбор. Потоа претседателот ја отвори и водеше седницата. На почетокот утврди дека се присутни сите седум членови на Управниот </w:t>
      </w:r>
      <w:r w:rsidRPr="008529E6">
        <w:rPr>
          <w:rFonts w:ascii="StobiSerif Regular" w:eastAsia="@Arial Unicode MS" w:hAnsi="StobiSerif Regular"/>
          <w:i/>
          <w:sz w:val="22"/>
          <w:szCs w:val="22"/>
        </w:rPr>
        <w:lastRenderedPageBreak/>
        <w:t>одбор со што</w:t>
      </w:r>
      <w:r w:rsidRPr="008529E6">
        <w:rPr>
          <w:rFonts w:ascii="StobiSerif Regular" w:hAnsi="StobiSerif Regular" w:cs="Arial"/>
          <w:i/>
          <w:sz w:val="22"/>
          <w:szCs w:val="22"/>
        </w:rPr>
        <w:t xml:space="preserve"> условите за полноважно работење и одлучување се исполнети</w:t>
      </w:r>
      <w:r w:rsidR="008529E6">
        <w:rPr>
          <w:rFonts w:ascii="StobiSerif Regular" w:hAnsi="StobiSerif Regular" w:cs="Arial"/>
          <w:i/>
          <w:sz w:val="22"/>
          <w:szCs w:val="22"/>
        </w:rPr>
        <w:t>,</w:t>
      </w:r>
      <w:r w:rsidRPr="008529E6">
        <w:rPr>
          <w:rFonts w:ascii="StobiSerif Regular" w:hAnsi="StobiSerif Regular" w:cs="Arial"/>
          <w:i/>
          <w:sz w:val="22"/>
          <w:szCs w:val="22"/>
        </w:rPr>
        <w:t xml:space="preserve"> </w:t>
      </w:r>
      <w:r w:rsidR="008529E6">
        <w:rPr>
          <w:rFonts w:ascii="StobiSerif Regular" w:hAnsi="StobiSerif Regular" w:cs="Arial"/>
          <w:i/>
          <w:sz w:val="22"/>
          <w:szCs w:val="22"/>
        </w:rPr>
        <w:t>п</w:t>
      </w:r>
      <w:r w:rsidRPr="008529E6">
        <w:rPr>
          <w:rFonts w:ascii="StobiSerif Regular" w:hAnsi="StobiSerif Regular" w:cs="Arial"/>
          <w:i/>
          <w:sz w:val="22"/>
          <w:szCs w:val="22"/>
        </w:rPr>
        <w:t>о</w:t>
      </w:r>
      <w:r w:rsidR="008529E6">
        <w:rPr>
          <w:rFonts w:ascii="StobiSerif Regular" w:hAnsi="StobiSerif Regular" w:cs="Arial"/>
          <w:i/>
          <w:sz w:val="22"/>
          <w:szCs w:val="22"/>
        </w:rPr>
        <w:t xml:space="preserve"> ш</w:t>
      </w:r>
      <w:r w:rsidRPr="008529E6">
        <w:rPr>
          <w:rFonts w:ascii="StobiSerif Regular" w:hAnsi="StobiSerif Regular" w:cs="Arial"/>
          <w:i/>
          <w:sz w:val="22"/>
          <w:szCs w:val="22"/>
        </w:rPr>
        <w:t xml:space="preserve">то </w:t>
      </w:r>
      <w:r w:rsidRPr="008529E6">
        <w:rPr>
          <w:rFonts w:ascii="StobiSerif Regular" w:eastAsia="@Arial Unicode MS" w:hAnsi="StobiSerif Regular"/>
          <w:i/>
          <w:sz w:val="22"/>
          <w:szCs w:val="22"/>
        </w:rPr>
        <w:t xml:space="preserve">го прочита претходно доставениот </w:t>
      </w:r>
    </w:p>
    <w:p w:rsidR="005F5E06" w:rsidRPr="008529E6" w:rsidRDefault="005F5E06" w:rsidP="00EA0BAB">
      <w:pPr>
        <w:pStyle w:val="BodyText2"/>
        <w:spacing w:after="0" w:line="240" w:lineRule="auto"/>
        <w:jc w:val="center"/>
        <w:rPr>
          <w:rFonts w:ascii="StobiSerif Regular" w:eastAsia="@Arial Unicode MS" w:hAnsi="StobiSerif Regular"/>
          <w:b/>
          <w:sz w:val="22"/>
          <w:szCs w:val="22"/>
        </w:rPr>
      </w:pPr>
    </w:p>
    <w:p w:rsidR="00CA0FFE" w:rsidRPr="008529E6" w:rsidRDefault="00CA0FFE" w:rsidP="00EA0BAB">
      <w:pPr>
        <w:pStyle w:val="BodyText2"/>
        <w:spacing w:after="0" w:line="240" w:lineRule="auto"/>
        <w:jc w:val="center"/>
        <w:rPr>
          <w:rFonts w:ascii="StobiSerif Regular" w:eastAsia="@Arial Unicode MS" w:hAnsi="StobiSerif Regular"/>
          <w:b/>
          <w:i/>
          <w:sz w:val="22"/>
          <w:szCs w:val="22"/>
        </w:rPr>
      </w:pPr>
      <w:r w:rsidRPr="008529E6">
        <w:rPr>
          <w:rFonts w:ascii="StobiSerif Regular" w:eastAsia="@Arial Unicode MS" w:hAnsi="StobiSerif Regular"/>
          <w:b/>
          <w:i/>
          <w:sz w:val="22"/>
          <w:szCs w:val="22"/>
        </w:rPr>
        <w:t>П Р Е Д Л О Г - Д Н Е В Е Н  Р Е Д</w:t>
      </w:r>
    </w:p>
    <w:p w:rsidR="005F5E06" w:rsidRPr="008529E6" w:rsidRDefault="005F5E06" w:rsidP="00EA0BAB">
      <w:pPr>
        <w:pStyle w:val="BodyText2"/>
        <w:spacing w:after="0" w:line="240" w:lineRule="auto"/>
        <w:jc w:val="center"/>
        <w:rPr>
          <w:rFonts w:ascii="StobiSerif Regular" w:eastAsia="@Arial Unicode MS" w:hAnsi="StobiSerif Regular"/>
          <w:b/>
          <w:i/>
          <w:sz w:val="22"/>
          <w:szCs w:val="22"/>
        </w:rPr>
      </w:pPr>
    </w:p>
    <w:p w:rsidR="00CA0FFE" w:rsidRPr="008529E6" w:rsidRDefault="00CA0FFE" w:rsidP="00EA0BAB">
      <w:pPr>
        <w:pStyle w:val="ListParagraph"/>
        <w:numPr>
          <w:ilvl w:val="0"/>
          <w:numId w:val="18"/>
        </w:numPr>
        <w:suppressAutoHyphens w:val="0"/>
        <w:spacing w:after="0" w:line="240" w:lineRule="auto"/>
        <w:rPr>
          <w:rFonts w:ascii="StobiSerif Regular" w:hAnsi="StobiSerif Regular"/>
          <w:i/>
        </w:rPr>
      </w:pPr>
      <w:r w:rsidRPr="008529E6">
        <w:rPr>
          <w:rFonts w:ascii="StobiSerif Regular" w:hAnsi="StobiSerif Regular"/>
          <w:i/>
        </w:rPr>
        <w:t xml:space="preserve">Предлог за донесување на Одлука за утврдување на завршната сметка на Фондот за здравствено осигурување на Македонија за 2018 година; </w:t>
      </w:r>
    </w:p>
    <w:p w:rsidR="00CA0FFE" w:rsidRPr="008529E6" w:rsidRDefault="00CA0FFE" w:rsidP="00EA0BAB">
      <w:pPr>
        <w:pStyle w:val="ListParagraph"/>
        <w:numPr>
          <w:ilvl w:val="0"/>
          <w:numId w:val="18"/>
        </w:numPr>
        <w:suppressAutoHyphens w:val="0"/>
        <w:spacing w:after="0" w:line="240" w:lineRule="auto"/>
        <w:rPr>
          <w:rFonts w:ascii="StobiSerif Regular" w:hAnsi="StobiSerif Regular"/>
          <w:i/>
        </w:rPr>
      </w:pPr>
      <w:r w:rsidRPr="008529E6">
        <w:rPr>
          <w:rFonts w:ascii="StobiSerif Regular" w:hAnsi="StobiSerif Regular"/>
          <w:i/>
        </w:rPr>
        <w:t>Предлог за изменување на Правилникот за критериумите за склучување договори и за начинот на плаќање на здравствените услуги на здравствените установи кои вршат болничка здравствена заштита</w:t>
      </w:r>
      <w:r w:rsidRPr="008529E6">
        <w:rPr>
          <w:rFonts w:ascii="StobiSerif Regular" w:hAnsi="StobiSerif Regular" w:cs="Arial"/>
          <w:i/>
        </w:rPr>
        <w:t>;</w:t>
      </w:r>
    </w:p>
    <w:p w:rsidR="00CA0FFE" w:rsidRPr="008529E6" w:rsidRDefault="00CA0FFE" w:rsidP="00EA0BAB">
      <w:pPr>
        <w:pStyle w:val="ListParagraph"/>
        <w:numPr>
          <w:ilvl w:val="0"/>
          <w:numId w:val="18"/>
        </w:numPr>
        <w:suppressAutoHyphens w:val="0"/>
        <w:spacing w:after="0" w:line="240" w:lineRule="auto"/>
        <w:rPr>
          <w:rFonts w:ascii="StobiSerif Regular" w:hAnsi="StobiSerif Regular"/>
          <w:i/>
        </w:rPr>
      </w:pPr>
      <w:r w:rsidRPr="008529E6">
        <w:rPr>
          <w:rFonts w:ascii="StobiSerif Regular" w:hAnsi="StobiSerif Regular" w:cs="Arial"/>
          <w:i/>
        </w:rPr>
        <w:t xml:space="preserve">Предлог за изменување на договорните надоместоци на јавните здравствени установи; </w:t>
      </w:r>
    </w:p>
    <w:p w:rsidR="00CA0FFE" w:rsidRPr="008529E6" w:rsidRDefault="00CA0FFE" w:rsidP="00EA0BAB">
      <w:pPr>
        <w:numPr>
          <w:ilvl w:val="0"/>
          <w:numId w:val="18"/>
        </w:numPr>
        <w:suppressAutoHyphens w:val="0"/>
        <w:rPr>
          <w:rFonts w:ascii="StobiSerif Regular" w:hAnsi="StobiSerif Regular"/>
          <w:i/>
          <w:iCs/>
          <w:sz w:val="22"/>
          <w:szCs w:val="22"/>
        </w:rPr>
      </w:pPr>
      <w:r w:rsidRPr="008529E6">
        <w:rPr>
          <w:rFonts w:ascii="StobiSerif Regular" w:hAnsi="StobiSerif Regular"/>
          <w:i/>
          <w:iCs/>
          <w:sz w:val="22"/>
          <w:szCs w:val="22"/>
        </w:rPr>
        <w:t>Предлог за изменување на договорни надоместоци за 2019 година за приватни здравствени установи од областите на специјалистичко - консултативната здравствена заштита, и од специјалистичко-консултативната стоматолошка здравствена заштита;</w:t>
      </w:r>
    </w:p>
    <w:p w:rsidR="00CA0FFE" w:rsidRPr="008529E6" w:rsidRDefault="00CA0FFE" w:rsidP="00EA0BAB">
      <w:pPr>
        <w:numPr>
          <w:ilvl w:val="0"/>
          <w:numId w:val="18"/>
        </w:numPr>
        <w:suppressAutoHyphens w:val="0"/>
        <w:rPr>
          <w:rFonts w:ascii="StobiSerif Regular" w:hAnsi="StobiSerif Regular"/>
          <w:i/>
          <w:iCs/>
          <w:sz w:val="22"/>
          <w:szCs w:val="22"/>
        </w:rPr>
      </w:pPr>
      <w:r w:rsidRPr="008529E6">
        <w:rPr>
          <w:rFonts w:ascii="StobiSerif Regular" w:hAnsi="StobiSerif Regular"/>
          <w:i/>
          <w:iCs/>
          <w:sz w:val="22"/>
          <w:szCs w:val="22"/>
        </w:rPr>
        <w:t>Предлог за донесување одлука за донирање на колички на здравствени установи;</w:t>
      </w:r>
    </w:p>
    <w:p w:rsidR="00CA0FFE" w:rsidRPr="008529E6" w:rsidRDefault="00CA0FFE" w:rsidP="00EA0BAB">
      <w:pPr>
        <w:pStyle w:val="ListParagraph"/>
        <w:numPr>
          <w:ilvl w:val="0"/>
          <w:numId w:val="18"/>
        </w:numPr>
        <w:suppressAutoHyphens w:val="0"/>
        <w:spacing w:after="0" w:line="240" w:lineRule="auto"/>
        <w:contextualSpacing w:val="0"/>
        <w:rPr>
          <w:rFonts w:ascii="StobiSerif Regular" w:hAnsi="StobiSerif Regular"/>
          <w:i/>
        </w:rPr>
      </w:pPr>
      <w:r w:rsidRPr="008529E6">
        <w:rPr>
          <w:rFonts w:ascii="StobiSerif Regular" w:hAnsi="StobiSerif Regular"/>
          <w:i/>
          <w:lang w:eastAsia="mk-MK"/>
        </w:rPr>
        <w:t>Разно.</w:t>
      </w:r>
      <w:r w:rsidRPr="008529E6">
        <w:rPr>
          <w:rFonts w:ascii="StobiSerif Regular" w:hAnsi="StobiSerif Regular" w:cs="Calibri"/>
          <w:i/>
        </w:rPr>
        <w:t xml:space="preserve"> </w:t>
      </w:r>
    </w:p>
    <w:p w:rsidR="00CA0FFE" w:rsidRPr="00D5144F" w:rsidRDefault="00CA0FFE" w:rsidP="00EA0BAB">
      <w:pPr>
        <w:pStyle w:val="ListParagraph"/>
        <w:spacing w:after="0" w:line="240" w:lineRule="auto"/>
        <w:ind w:left="0"/>
        <w:rPr>
          <w:rFonts w:ascii="StobiSerif Regular" w:hAnsi="StobiSerif Regular" w:cs="Arial"/>
          <w:i/>
          <w:color w:val="FF0000"/>
        </w:rPr>
      </w:pPr>
    </w:p>
    <w:p w:rsidR="00CA0FFE" w:rsidRPr="00EE4185" w:rsidRDefault="008529E6" w:rsidP="00EA0BAB">
      <w:pPr>
        <w:pStyle w:val="ListParagraph"/>
        <w:spacing w:after="0" w:line="240" w:lineRule="auto"/>
        <w:ind w:left="0"/>
        <w:rPr>
          <w:rFonts w:ascii="StobiSerif Regular" w:hAnsi="StobiSerif Regular" w:cs="Arial"/>
          <w:i/>
        </w:rPr>
      </w:pPr>
      <w:r w:rsidRPr="00EE4185">
        <w:rPr>
          <w:rFonts w:ascii="StobiSerif Regular" w:hAnsi="StobiSerif Regular" w:cs="Arial"/>
          <w:i/>
        </w:rPr>
        <w:t xml:space="preserve">Потоа наведе дека од Фондот е даден и дополнителен материјал - </w:t>
      </w:r>
      <w:r w:rsidRPr="00EE4185">
        <w:rPr>
          <w:rFonts w:ascii="StobiSerif Regular" w:eastAsia="@Arial Unicode MS" w:hAnsi="StobiSerif Regular" w:cs="Arial"/>
          <w:i/>
        </w:rPr>
        <w:t xml:space="preserve">Предлог за донесување на </w:t>
      </w:r>
      <w:r w:rsidRPr="00EE4185">
        <w:rPr>
          <w:rFonts w:ascii="StobiSerif Regular" w:hAnsi="StobiSerif Regular" w:cstheme="minorHAnsi"/>
          <w:i/>
        </w:rPr>
        <w:t xml:space="preserve">Одлука за </w:t>
      </w:r>
      <w:r w:rsidRPr="00EE4185">
        <w:rPr>
          <w:rFonts w:ascii="StobiSerif Regular" w:hAnsi="StobiSerif Regular" w:cs="Arial"/>
          <w:i/>
        </w:rPr>
        <w:t xml:space="preserve">изменување и дополнување на  Одлуката за утврдување на обрасците предвидени во </w:t>
      </w:r>
      <w:r w:rsidRPr="00EE4185">
        <w:rPr>
          <w:rStyle w:val="FontStyle11"/>
          <w:rFonts w:ascii="StobiSerif Regular" w:hAnsi="StobiSerif Regular" w:cs="StobiSerif Bold"/>
          <w:b w:val="0"/>
          <w:i/>
          <w:lang w:eastAsia="mk-MK"/>
        </w:rPr>
        <w:t>Правилникот за</w:t>
      </w:r>
      <w:r w:rsidRPr="00EE4185">
        <w:rPr>
          <w:rStyle w:val="FontStyle11"/>
          <w:rFonts w:ascii="StobiSerif Regular" w:hAnsi="StobiSerif Regular" w:cs="StobiSerif Bold"/>
          <w:i/>
          <w:lang w:eastAsia="mk-MK"/>
        </w:rPr>
        <w:t xml:space="preserve"> </w:t>
      </w:r>
      <w:r w:rsidRPr="00EE4185">
        <w:rPr>
          <w:rFonts w:ascii="StobiSerif Regular" w:hAnsi="StobiSerif Regular" w:cs="Arial"/>
          <w:i/>
        </w:rPr>
        <w:t>содржината и начинот на остварувањето на правата и обврските од задолжителното здравствено осигурување</w:t>
      </w:r>
      <w:r w:rsidR="00EE4185" w:rsidRPr="00EE4185">
        <w:rPr>
          <w:rFonts w:ascii="StobiSerif Regular" w:hAnsi="StobiSerif Regular" w:cs="Arial"/>
          <w:i/>
        </w:rPr>
        <w:t xml:space="preserve">, кој се предлага да биде разгледан на денешната седница. </w:t>
      </w:r>
      <w:r w:rsidR="00CA0FFE" w:rsidRPr="00EE4185">
        <w:rPr>
          <w:rFonts w:ascii="StobiSerif Regular" w:hAnsi="StobiSerif Regular" w:cs="Arial"/>
          <w:i/>
        </w:rPr>
        <w:t>Предлогот беше едногласно прифатен, со што за работата на триесет и првата</w:t>
      </w:r>
      <w:r w:rsidR="00CA0FFE" w:rsidRPr="00EE4185">
        <w:rPr>
          <w:rFonts w:ascii="StobiSerif Regular" w:eastAsia="@Arial Unicode MS" w:hAnsi="StobiSerif Regular" w:cs="Arial"/>
          <w:i/>
        </w:rPr>
        <w:t xml:space="preserve"> </w:t>
      </w:r>
      <w:r w:rsidR="00CA0FFE" w:rsidRPr="00EE4185">
        <w:rPr>
          <w:rFonts w:ascii="StobiSerif Regular" w:hAnsi="StobiSerif Regular" w:cs="Arial"/>
          <w:i/>
        </w:rPr>
        <w:t xml:space="preserve">седница Управниот одбор едногласно го усвои </w:t>
      </w:r>
      <w:r w:rsidR="00EE4185" w:rsidRPr="00EE4185">
        <w:rPr>
          <w:rFonts w:ascii="StobiSerif Regular" w:hAnsi="StobiSerif Regular" w:cs="Arial"/>
          <w:i/>
        </w:rPr>
        <w:t>следниот</w:t>
      </w:r>
    </w:p>
    <w:p w:rsidR="00CA0FFE" w:rsidRPr="00EE4185" w:rsidRDefault="00CA0FFE" w:rsidP="00EA0BAB">
      <w:pPr>
        <w:pStyle w:val="ListParagraph"/>
        <w:spacing w:after="0" w:line="240" w:lineRule="auto"/>
        <w:ind w:left="0"/>
        <w:rPr>
          <w:rFonts w:ascii="StobiSerif Regular" w:hAnsi="StobiSerif Regular" w:cs="Arial"/>
          <w:i/>
        </w:rPr>
      </w:pPr>
    </w:p>
    <w:p w:rsidR="00CA0FFE" w:rsidRPr="00EE4185" w:rsidRDefault="00CA0FFE" w:rsidP="00EA0BAB">
      <w:pPr>
        <w:autoSpaceDE w:val="0"/>
        <w:autoSpaceDN w:val="0"/>
        <w:adjustRightInd w:val="0"/>
        <w:jc w:val="center"/>
        <w:rPr>
          <w:rFonts w:ascii="StobiSerif Regular" w:eastAsia="@Arial Unicode MS" w:hAnsi="StobiSerif Regular"/>
          <w:b/>
          <w:i/>
          <w:sz w:val="22"/>
          <w:szCs w:val="22"/>
        </w:rPr>
      </w:pPr>
      <w:r w:rsidRPr="00EE4185">
        <w:rPr>
          <w:rFonts w:ascii="StobiSerif Regular" w:eastAsia="@Arial Unicode MS" w:hAnsi="StobiSerif Regular"/>
          <w:b/>
          <w:i/>
          <w:sz w:val="22"/>
          <w:szCs w:val="22"/>
        </w:rPr>
        <w:t>Д Н Е В Е Н  Р Е Д</w:t>
      </w:r>
    </w:p>
    <w:p w:rsidR="00CA0FFE" w:rsidRPr="008529E6" w:rsidRDefault="00CA0FFE" w:rsidP="00EA0BAB">
      <w:pPr>
        <w:ind w:left="720"/>
        <w:rPr>
          <w:rFonts w:ascii="StobiSerif Regular" w:hAnsi="StobiSerif Regular"/>
          <w:i/>
        </w:rPr>
      </w:pPr>
    </w:p>
    <w:p w:rsidR="00CA0FFE" w:rsidRPr="008529E6" w:rsidRDefault="00CA0FFE" w:rsidP="00EA0BAB">
      <w:pPr>
        <w:pStyle w:val="ListParagraph"/>
        <w:numPr>
          <w:ilvl w:val="0"/>
          <w:numId w:val="29"/>
        </w:numPr>
        <w:suppressAutoHyphens w:val="0"/>
        <w:spacing w:after="0" w:line="240" w:lineRule="auto"/>
        <w:rPr>
          <w:rFonts w:ascii="StobiSerif Regular" w:hAnsi="StobiSerif Regular"/>
          <w:i/>
        </w:rPr>
      </w:pPr>
      <w:r w:rsidRPr="008529E6">
        <w:rPr>
          <w:rFonts w:ascii="StobiSerif Regular" w:hAnsi="StobiSerif Regular"/>
          <w:i/>
        </w:rPr>
        <w:t xml:space="preserve">Предлог за донесување на Одлука за утврдување на завршната сметка на Фондот за здравствено осигурување на Македонија за 2018 година; </w:t>
      </w:r>
    </w:p>
    <w:p w:rsidR="00CA0FFE" w:rsidRPr="008529E6" w:rsidRDefault="00CA0FFE" w:rsidP="00EA0BAB">
      <w:pPr>
        <w:pStyle w:val="ListParagraph"/>
        <w:numPr>
          <w:ilvl w:val="0"/>
          <w:numId w:val="29"/>
        </w:numPr>
        <w:suppressAutoHyphens w:val="0"/>
        <w:spacing w:after="0" w:line="240" w:lineRule="auto"/>
        <w:rPr>
          <w:rFonts w:ascii="StobiSerif Regular" w:hAnsi="StobiSerif Regular"/>
          <w:i/>
        </w:rPr>
      </w:pPr>
      <w:r w:rsidRPr="008529E6">
        <w:rPr>
          <w:rFonts w:ascii="StobiSerif Regular" w:hAnsi="StobiSerif Regular"/>
          <w:i/>
        </w:rPr>
        <w:t>Предлог за изменување на Правилникот за критериумите за склучување договори и за начинот на плаќање на здравствените услуги на здравствените установи кои вршат болничка здравствена заштита</w:t>
      </w:r>
      <w:r w:rsidRPr="008529E6">
        <w:rPr>
          <w:rFonts w:ascii="StobiSerif Regular" w:hAnsi="StobiSerif Regular" w:cs="Arial"/>
          <w:i/>
        </w:rPr>
        <w:t>;</w:t>
      </w:r>
    </w:p>
    <w:p w:rsidR="00CA0FFE" w:rsidRPr="008529E6" w:rsidRDefault="00CA0FFE" w:rsidP="00EA0BAB">
      <w:pPr>
        <w:pStyle w:val="ListParagraph"/>
        <w:numPr>
          <w:ilvl w:val="0"/>
          <w:numId w:val="29"/>
        </w:numPr>
        <w:suppressAutoHyphens w:val="0"/>
        <w:spacing w:after="0" w:line="240" w:lineRule="auto"/>
        <w:rPr>
          <w:rFonts w:ascii="StobiSerif Regular" w:hAnsi="StobiSerif Regular"/>
          <w:i/>
        </w:rPr>
      </w:pPr>
      <w:r w:rsidRPr="008529E6">
        <w:rPr>
          <w:rFonts w:ascii="StobiSerif Regular" w:hAnsi="StobiSerif Regular" w:cs="Arial"/>
          <w:i/>
        </w:rPr>
        <w:t xml:space="preserve">Предлог за изменување на договорните надоместоци на јавните здравствени установи; </w:t>
      </w:r>
    </w:p>
    <w:p w:rsidR="00CA0FFE" w:rsidRPr="008529E6" w:rsidRDefault="00CA0FFE" w:rsidP="00EA0BAB">
      <w:pPr>
        <w:numPr>
          <w:ilvl w:val="0"/>
          <w:numId w:val="29"/>
        </w:numPr>
        <w:suppressAutoHyphens w:val="0"/>
        <w:rPr>
          <w:rFonts w:ascii="StobiSerif Regular" w:hAnsi="StobiSerif Regular"/>
          <w:i/>
          <w:iCs/>
          <w:sz w:val="22"/>
          <w:szCs w:val="22"/>
        </w:rPr>
      </w:pPr>
      <w:r w:rsidRPr="008529E6">
        <w:rPr>
          <w:rFonts w:ascii="StobiSerif Regular" w:hAnsi="StobiSerif Regular"/>
          <w:i/>
          <w:iCs/>
          <w:sz w:val="22"/>
          <w:szCs w:val="22"/>
        </w:rPr>
        <w:t>Предлог за изменување на договорни надоместоци за 2019 година за приватни здравствени установи од областите на специјалистичко - консултативната здравствена заштита, и од специјалистичко-консултативната стоматолошка здравствена заштита;</w:t>
      </w:r>
    </w:p>
    <w:p w:rsidR="00CA0FFE" w:rsidRPr="008529E6" w:rsidRDefault="00CA0FFE" w:rsidP="00EA0BAB">
      <w:pPr>
        <w:numPr>
          <w:ilvl w:val="0"/>
          <w:numId w:val="29"/>
        </w:numPr>
        <w:suppressAutoHyphens w:val="0"/>
        <w:rPr>
          <w:rFonts w:ascii="StobiSerif Regular" w:hAnsi="StobiSerif Regular"/>
          <w:i/>
          <w:iCs/>
          <w:sz w:val="22"/>
          <w:szCs w:val="22"/>
        </w:rPr>
      </w:pPr>
      <w:r w:rsidRPr="008529E6">
        <w:rPr>
          <w:rFonts w:ascii="StobiSerif Regular" w:hAnsi="StobiSerif Regular"/>
          <w:i/>
          <w:iCs/>
          <w:sz w:val="22"/>
          <w:szCs w:val="22"/>
        </w:rPr>
        <w:t>Предлог за донесување одлука за донирање на колички на здравствени установи;</w:t>
      </w:r>
    </w:p>
    <w:p w:rsidR="00CA0FFE" w:rsidRPr="008529E6" w:rsidRDefault="008529E6" w:rsidP="00EA0BAB">
      <w:pPr>
        <w:pStyle w:val="ListParagraph"/>
        <w:numPr>
          <w:ilvl w:val="0"/>
          <w:numId w:val="29"/>
        </w:numPr>
        <w:suppressAutoHyphens w:val="0"/>
        <w:spacing w:after="0" w:line="240" w:lineRule="auto"/>
        <w:contextualSpacing w:val="0"/>
        <w:rPr>
          <w:rFonts w:ascii="StobiSerif Regular" w:hAnsi="StobiSerif Regular"/>
          <w:i/>
        </w:rPr>
      </w:pPr>
      <w:r w:rsidRPr="008529E6">
        <w:rPr>
          <w:rFonts w:ascii="StobiSerif Regular" w:eastAsia="@Arial Unicode MS" w:hAnsi="StobiSerif Regular" w:cs="Arial"/>
          <w:i/>
        </w:rPr>
        <w:t xml:space="preserve">Предлог за донесување на </w:t>
      </w:r>
      <w:r w:rsidRPr="008529E6">
        <w:rPr>
          <w:rFonts w:ascii="StobiSerif Regular" w:hAnsi="StobiSerif Regular" w:cstheme="minorHAnsi"/>
          <w:i/>
        </w:rPr>
        <w:t xml:space="preserve">Одлука за </w:t>
      </w:r>
      <w:r w:rsidRPr="008529E6">
        <w:rPr>
          <w:rFonts w:ascii="StobiSerif Regular" w:hAnsi="StobiSerif Regular" w:cs="Arial"/>
          <w:i/>
        </w:rPr>
        <w:t xml:space="preserve">изменување и дополнување на  Одлуката за утврдување на обрасците предвидени во </w:t>
      </w:r>
      <w:r w:rsidRPr="008529E6">
        <w:rPr>
          <w:rStyle w:val="FontStyle11"/>
          <w:rFonts w:ascii="StobiSerif Regular" w:hAnsi="StobiSerif Regular" w:cs="StobiSerif Bold"/>
          <w:b w:val="0"/>
          <w:i/>
          <w:lang w:eastAsia="mk-MK"/>
        </w:rPr>
        <w:t>Правилникот за</w:t>
      </w:r>
      <w:r w:rsidRPr="008529E6">
        <w:rPr>
          <w:rStyle w:val="FontStyle11"/>
          <w:rFonts w:ascii="StobiSerif Regular" w:hAnsi="StobiSerif Regular" w:cs="StobiSerif Bold"/>
          <w:i/>
          <w:lang w:eastAsia="mk-MK"/>
        </w:rPr>
        <w:t xml:space="preserve"> </w:t>
      </w:r>
      <w:r w:rsidRPr="008529E6">
        <w:rPr>
          <w:rFonts w:ascii="StobiSerif Regular" w:hAnsi="StobiSerif Regular" w:cs="Arial"/>
          <w:i/>
        </w:rPr>
        <w:t>содржината и начинот на остварувањето на правата и обврските од задолжителното здравствено осигурување;</w:t>
      </w:r>
    </w:p>
    <w:p w:rsidR="00CA0FFE" w:rsidRPr="008529E6" w:rsidRDefault="00CA0FFE" w:rsidP="00EA0BAB">
      <w:pPr>
        <w:pStyle w:val="ListParagraph"/>
        <w:numPr>
          <w:ilvl w:val="0"/>
          <w:numId w:val="29"/>
        </w:numPr>
        <w:suppressAutoHyphens w:val="0"/>
        <w:spacing w:after="0" w:line="240" w:lineRule="auto"/>
        <w:contextualSpacing w:val="0"/>
        <w:rPr>
          <w:rFonts w:ascii="StobiSerif Regular" w:hAnsi="StobiSerif Regular"/>
          <w:i/>
        </w:rPr>
      </w:pPr>
      <w:r w:rsidRPr="008529E6">
        <w:rPr>
          <w:rFonts w:ascii="StobiSerif Regular" w:hAnsi="StobiSerif Regular"/>
          <w:i/>
          <w:lang w:eastAsia="mk-MK"/>
        </w:rPr>
        <w:t>Разно.</w:t>
      </w:r>
      <w:r w:rsidRPr="008529E6">
        <w:rPr>
          <w:rFonts w:ascii="StobiSerif Regular" w:hAnsi="StobiSerif Regular" w:cs="Calibri"/>
          <w:i/>
        </w:rPr>
        <w:t xml:space="preserve"> </w:t>
      </w:r>
    </w:p>
    <w:p w:rsidR="008529E6" w:rsidRDefault="008529E6" w:rsidP="00EA0BAB">
      <w:pPr>
        <w:pStyle w:val="ListParagraph"/>
        <w:spacing w:after="0" w:line="240" w:lineRule="auto"/>
        <w:ind w:left="0"/>
        <w:rPr>
          <w:rFonts w:ascii="StobiSerif Regular" w:hAnsi="StobiSerif Regular" w:cs="Arial"/>
          <w:i/>
          <w:color w:val="FF0000"/>
        </w:rPr>
      </w:pPr>
    </w:p>
    <w:p w:rsidR="00CA0FFE" w:rsidRPr="008529E6" w:rsidRDefault="00CA0FFE" w:rsidP="00EA0BAB">
      <w:pPr>
        <w:pStyle w:val="ListParagraph"/>
        <w:spacing w:after="0" w:line="240" w:lineRule="auto"/>
        <w:ind w:left="0"/>
        <w:rPr>
          <w:rFonts w:ascii="StobiSerif Regular" w:hAnsi="StobiSerif Regular" w:cs="Arial"/>
          <w:i/>
        </w:rPr>
      </w:pPr>
      <w:r w:rsidRPr="008529E6">
        <w:rPr>
          <w:rFonts w:ascii="StobiSerif Regular" w:hAnsi="StobiSerif Regular" w:cs="Arial"/>
          <w:i/>
        </w:rPr>
        <w:t xml:space="preserve">Потоа се пристапи кон разгледување на точките на дневниот ред. </w:t>
      </w:r>
    </w:p>
    <w:p w:rsidR="00CA0FFE" w:rsidRPr="00D5144F" w:rsidRDefault="00CA0FFE" w:rsidP="00EA0BAB">
      <w:pPr>
        <w:rPr>
          <w:rFonts w:ascii="StobiSerif Regular" w:hAnsi="StobiSerif Regular" w:cs="Arial"/>
          <w:i/>
          <w:color w:val="FF0000"/>
          <w:sz w:val="22"/>
          <w:szCs w:val="22"/>
        </w:rPr>
      </w:pPr>
    </w:p>
    <w:p w:rsidR="00CA0FFE" w:rsidRPr="00EA0BAB" w:rsidRDefault="00CA0FFE" w:rsidP="00EA0BAB">
      <w:pPr>
        <w:pStyle w:val="ListParagraph"/>
        <w:spacing w:after="0" w:line="240" w:lineRule="auto"/>
        <w:ind w:left="0"/>
        <w:rPr>
          <w:rFonts w:ascii="StobiSerif Regular" w:hAnsi="StobiSerif Regular"/>
          <w:i/>
        </w:rPr>
      </w:pPr>
      <w:r w:rsidRPr="00EA0BAB">
        <w:rPr>
          <w:rFonts w:ascii="StobiSerif Regular" w:hAnsi="StobiSerif Regular" w:cs="Arial"/>
          <w:b/>
          <w:i/>
        </w:rPr>
        <w:t xml:space="preserve">ТОЧКА </w:t>
      </w:r>
      <w:r w:rsidRPr="00EA0BAB">
        <w:rPr>
          <w:rFonts w:ascii="StobiSerif Regular" w:eastAsia="@Arial Unicode MS" w:hAnsi="StobiSerif Regular" w:cs="Arial"/>
          <w:b/>
          <w:i/>
        </w:rPr>
        <w:t xml:space="preserve">1 -  </w:t>
      </w:r>
      <w:r w:rsidRPr="00EA0BAB">
        <w:rPr>
          <w:rFonts w:ascii="StobiSerif Regular" w:hAnsi="StobiSerif Regular"/>
          <w:i/>
        </w:rPr>
        <w:t>Предлог за донесување на Одлука за утврдување на завршната сметка на Фондот за здравствено осигурување на Македонија за 2018 година</w:t>
      </w:r>
    </w:p>
    <w:p w:rsidR="00EA0BAB" w:rsidRDefault="00EA0BAB" w:rsidP="00EA0BAB">
      <w:pPr>
        <w:pStyle w:val="ListParagraph"/>
        <w:spacing w:after="0" w:line="240" w:lineRule="auto"/>
        <w:ind w:left="0"/>
        <w:rPr>
          <w:rFonts w:ascii="StobiSerif Regular" w:hAnsi="StobiSerif Regular"/>
          <w:i/>
        </w:rPr>
      </w:pPr>
    </w:p>
    <w:p w:rsidR="00EA0BAB" w:rsidRDefault="00EA0BAB" w:rsidP="00EA0BAB">
      <w:pPr>
        <w:pStyle w:val="ListParagraph"/>
        <w:spacing w:after="0" w:line="240" w:lineRule="auto"/>
        <w:ind w:left="0"/>
        <w:rPr>
          <w:rFonts w:ascii="StobiSerif Regular" w:eastAsia="@Arial Unicode MS" w:hAnsi="StobiSerif Regular"/>
          <w:i/>
        </w:rPr>
      </w:pPr>
      <w:r>
        <w:rPr>
          <w:rFonts w:ascii="StobiSerif Regular" w:hAnsi="StobiSerif Regular"/>
          <w:i/>
        </w:rPr>
        <w:t xml:space="preserve">Во рамките на првата точка на дневниот ред, Управниот одбор го разгледа Извештајот за финансиското работење на Фондот по завршната сметка за 2018 година кој беше </w:t>
      </w:r>
      <w:r>
        <w:rPr>
          <w:rFonts w:ascii="StobiSerif Regular" w:eastAsia="@Arial Unicode MS" w:hAnsi="StobiSerif Regular"/>
          <w:i/>
        </w:rPr>
        <w:t xml:space="preserve">изложен од </w:t>
      </w:r>
      <w:r w:rsidRPr="00105FBC">
        <w:rPr>
          <w:rFonts w:ascii="StobiSerif Regular" w:eastAsia="@Arial Unicode MS" w:hAnsi="StobiSerif Regular"/>
          <w:i/>
        </w:rPr>
        <w:t>Славица Костовска</w:t>
      </w:r>
      <w:r w:rsidRPr="005F5E06">
        <w:rPr>
          <w:rFonts w:ascii="StobiSerif Regular" w:eastAsia="@Arial Unicode MS" w:hAnsi="StobiSerif Regular"/>
          <w:i/>
        </w:rPr>
        <w:t>, раководител на одделението за сметководствени работи</w:t>
      </w:r>
      <w:r>
        <w:rPr>
          <w:rFonts w:ascii="StobiSerif Regular" w:eastAsia="@Arial Unicode MS" w:hAnsi="StobiSerif Regular"/>
          <w:i/>
        </w:rPr>
        <w:t>.</w:t>
      </w:r>
    </w:p>
    <w:p w:rsidR="00EA0BAB" w:rsidRDefault="00EA0BAB" w:rsidP="00EA0BAB">
      <w:pPr>
        <w:pStyle w:val="ListParagraph"/>
        <w:spacing w:after="0" w:line="240" w:lineRule="auto"/>
        <w:ind w:left="0"/>
        <w:rPr>
          <w:rFonts w:ascii="StobiSerif Regular" w:eastAsia="@Arial Unicode MS" w:hAnsi="StobiSerif Regular"/>
          <w:i/>
        </w:rPr>
      </w:pPr>
    </w:p>
    <w:p w:rsidR="00EA0BAB" w:rsidRDefault="00EA0BAB" w:rsidP="00EA0BAB">
      <w:pPr>
        <w:pStyle w:val="ListParagraph"/>
        <w:spacing w:after="0" w:line="240" w:lineRule="auto"/>
        <w:ind w:left="0"/>
        <w:rPr>
          <w:rFonts w:ascii="StobiSerif Regular" w:hAnsi="StobiSerif Regular"/>
          <w:i/>
        </w:rPr>
      </w:pPr>
      <w:r>
        <w:rPr>
          <w:rFonts w:ascii="StobiSerif Regular" w:eastAsia="@Arial Unicode MS" w:hAnsi="StobiSerif Regular"/>
          <w:i/>
        </w:rPr>
        <w:t>По нејзиното излагање, дискутираа членовите на Управниот одбор при што поставуваа и дополнителни прашања за одделни ставки од приходите и расходите на Фондот во минатата година. На прашањата одговараа и објаснувања даваа директорите Дончев и Рамадани како и Славица Костовска.</w:t>
      </w:r>
    </w:p>
    <w:p w:rsidR="00EA0BAB" w:rsidRDefault="00EA0BAB" w:rsidP="00EA0BAB">
      <w:pPr>
        <w:pStyle w:val="ListParagraph"/>
        <w:spacing w:after="0" w:line="240" w:lineRule="auto"/>
        <w:ind w:left="0"/>
        <w:rPr>
          <w:rFonts w:ascii="StobiSerif Regular" w:hAnsi="StobiSerif Regular"/>
          <w:i/>
        </w:rPr>
      </w:pPr>
    </w:p>
    <w:p w:rsidR="00EA0BAB" w:rsidRDefault="00EA0BAB" w:rsidP="00EA0BAB">
      <w:pPr>
        <w:pStyle w:val="ListParagraph"/>
        <w:spacing w:after="0" w:line="240" w:lineRule="auto"/>
        <w:ind w:left="0"/>
        <w:rPr>
          <w:rFonts w:ascii="StobiSerif Regular" w:hAnsi="StobiSerif Regular"/>
          <w:i/>
        </w:rPr>
      </w:pPr>
      <w:r>
        <w:rPr>
          <w:rFonts w:ascii="StobiSerif Regular" w:hAnsi="StobiSerif Regular"/>
          <w:i/>
        </w:rPr>
        <w:t>Откако се ис</w:t>
      </w:r>
      <w:r w:rsidR="00EE4185">
        <w:rPr>
          <w:rFonts w:ascii="StobiSerif Regular" w:hAnsi="StobiSerif Regular"/>
          <w:i/>
        </w:rPr>
        <w:t>ц</w:t>
      </w:r>
      <w:r>
        <w:rPr>
          <w:rFonts w:ascii="StobiSerif Regular" w:hAnsi="StobiSerif Regular"/>
          <w:i/>
        </w:rPr>
        <w:t>рпи дискусијата по извештајот, Управниот одбор едногласно донесе</w:t>
      </w:r>
    </w:p>
    <w:p w:rsidR="00EA0BAB" w:rsidRDefault="00EA0BAB" w:rsidP="00EA0BAB">
      <w:pPr>
        <w:pStyle w:val="ListParagraph"/>
        <w:spacing w:after="0" w:line="240" w:lineRule="auto"/>
        <w:ind w:left="0"/>
        <w:jc w:val="center"/>
        <w:rPr>
          <w:rFonts w:ascii="StobiSerif Regular" w:hAnsi="StobiSerif Regular"/>
          <w:b/>
          <w:i/>
          <w:iCs/>
        </w:rPr>
      </w:pPr>
    </w:p>
    <w:p w:rsidR="00EA0BAB" w:rsidRPr="00A75A4F" w:rsidRDefault="00EA0BAB" w:rsidP="00EA0BAB">
      <w:pPr>
        <w:pStyle w:val="ListParagraph"/>
        <w:spacing w:after="0" w:line="240" w:lineRule="auto"/>
        <w:ind w:left="0"/>
        <w:jc w:val="center"/>
        <w:rPr>
          <w:rFonts w:ascii="StobiSerif Regular" w:hAnsi="StobiSerif Regular"/>
          <w:b/>
          <w:i/>
          <w:iCs/>
        </w:rPr>
      </w:pPr>
      <w:r w:rsidRPr="00A75A4F">
        <w:rPr>
          <w:rFonts w:ascii="StobiSerif Regular" w:hAnsi="StobiSerif Regular"/>
          <w:b/>
          <w:i/>
          <w:iCs/>
        </w:rPr>
        <w:t>Одлука</w:t>
      </w:r>
    </w:p>
    <w:p w:rsidR="00EA0BAB" w:rsidRPr="00A75A4F" w:rsidRDefault="00EA0BAB" w:rsidP="00EA0BAB">
      <w:pPr>
        <w:jc w:val="center"/>
        <w:rPr>
          <w:rFonts w:ascii="StobiSerif Regular" w:hAnsi="StobiSerif Regular" w:cs="Arial"/>
          <w:b/>
          <w:i/>
          <w:sz w:val="22"/>
          <w:szCs w:val="22"/>
        </w:rPr>
      </w:pPr>
      <w:r w:rsidRPr="00A75A4F">
        <w:rPr>
          <w:rFonts w:ascii="StobiSerif Regular" w:hAnsi="StobiSerif Regular" w:cs="Arial"/>
          <w:b/>
          <w:i/>
          <w:sz w:val="22"/>
          <w:szCs w:val="22"/>
        </w:rPr>
        <w:t>за утврдување на Завршната сметка на Фондот за здравствено осигурување на Македонија за 201</w:t>
      </w:r>
      <w:r>
        <w:rPr>
          <w:rFonts w:ascii="StobiSerif Regular" w:hAnsi="StobiSerif Regular" w:cs="Arial"/>
          <w:b/>
          <w:i/>
          <w:sz w:val="22"/>
          <w:szCs w:val="22"/>
          <w:lang w:val="en-US"/>
        </w:rPr>
        <w:t>8</w:t>
      </w:r>
      <w:r w:rsidRPr="00A75A4F">
        <w:rPr>
          <w:rFonts w:ascii="StobiSerif Regular" w:hAnsi="StobiSerif Regular" w:cs="Arial"/>
          <w:b/>
          <w:i/>
          <w:sz w:val="22"/>
          <w:szCs w:val="22"/>
        </w:rPr>
        <w:t xml:space="preserve"> година</w:t>
      </w:r>
    </w:p>
    <w:p w:rsidR="00CA0FFE" w:rsidRPr="005F3208" w:rsidRDefault="00CA0FFE" w:rsidP="00EA0BAB">
      <w:pPr>
        <w:pStyle w:val="ListParagraph"/>
        <w:spacing w:after="0" w:line="240" w:lineRule="auto"/>
        <w:ind w:left="0"/>
        <w:rPr>
          <w:rFonts w:ascii="StobiSerif Regular" w:hAnsi="StobiSerif Regular" w:cs="Arial"/>
          <w:b/>
          <w:i/>
          <w:color w:val="FF0000"/>
        </w:rPr>
      </w:pPr>
    </w:p>
    <w:p w:rsidR="00CA0FFE" w:rsidRPr="00CD1831" w:rsidRDefault="00CA0FFE" w:rsidP="00EA0BAB">
      <w:pPr>
        <w:pStyle w:val="ListParagraph"/>
        <w:spacing w:after="0" w:line="240" w:lineRule="auto"/>
        <w:ind w:left="0"/>
        <w:rPr>
          <w:rFonts w:ascii="StobiSerif Regular" w:hAnsi="StobiSerif Regular"/>
          <w:i/>
        </w:rPr>
      </w:pPr>
      <w:r w:rsidRPr="00CD1831">
        <w:rPr>
          <w:rFonts w:ascii="StobiSerif Regular" w:hAnsi="StobiSerif Regular" w:cs="Arial"/>
          <w:b/>
          <w:i/>
        </w:rPr>
        <w:t xml:space="preserve">ТОЧКА </w:t>
      </w:r>
      <w:r w:rsidRPr="00CD1831">
        <w:rPr>
          <w:rFonts w:ascii="StobiSerif Regular" w:eastAsia="@Arial Unicode MS" w:hAnsi="StobiSerif Regular" w:cs="Arial"/>
          <w:b/>
          <w:i/>
        </w:rPr>
        <w:t xml:space="preserve">2 - </w:t>
      </w:r>
      <w:r w:rsidRPr="00CD1831">
        <w:rPr>
          <w:rFonts w:ascii="StobiSerif Regular" w:hAnsi="StobiSerif Regular"/>
          <w:i/>
        </w:rPr>
        <w:t>Предлог за изменување на Правилникот за критериумите за склучување договори и за начинот на плаќање на здравствените услуги на здравствените установи кои вршат болничка здравствена заштита</w:t>
      </w:r>
    </w:p>
    <w:p w:rsidR="00EA0BAB" w:rsidRPr="00CD1831" w:rsidRDefault="00EA0BAB" w:rsidP="00EA0BAB">
      <w:pPr>
        <w:pStyle w:val="ListParagraph"/>
        <w:spacing w:after="0" w:line="240" w:lineRule="auto"/>
        <w:ind w:left="0"/>
        <w:rPr>
          <w:rFonts w:ascii="StobiSerif Regular" w:hAnsi="StobiSerif Regular"/>
          <w:i/>
        </w:rPr>
      </w:pPr>
    </w:p>
    <w:p w:rsidR="00D661F5" w:rsidRPr="00CD1831" w:rsidRDefault="00EA0BAB" w:rsidP="00D661F5">
      <w:pPr>
        <w:rPr>
          <w:rFonts w:ascii="StobiSerif Regular" w:hAnsi="StobiSerif Regular"/>
          <w:i/>
          <w:sz w:val="22"/>
          <w:szCs w:val="22"/>
        </w:rPr>
      </w:pPr>
      <w:r w:rsidRPr="00CD1831">
        <w:rPr>
          <w:rFonts w:ascii="StobiSerif Regular" w:hAnsi="StobiSerif Regular"/>
          <w:i/>
          <w:sz w:val="22"/>
          <w:szCs w:val="22"/>
        </w:rPr>
        <w:t xml:space="preserve">Објаснување на предлогот од втората точка на дневниот ред даде д-р Игор Неловски. Наведе дека </w:t>
      </w:r>
      <w:r w:rsidR="00D661F5" w:rsidRPr="00CD1831">
        <w:rPr>
          <w:rFonts w:ascii="StobiSerif Regular" w:hAnsi="StobiSerif Regular"/>
          <w:i/>
          <w:sz w:val="22"/>
          <w:szCs w:val="22"/>
        </w:rPr>
        <w:t>в</w:t>
      </w:r>
      <w:r w:rsidRPr="00CD1831">
        <w:rPr>
          <w:rFonts w:ascii="StobiSerif Regular" w:hAnsi="StobiSerif Regular"/>
          <w:i/>
          <w:sz w:val="22"/>
          <w:szCs w:val="22"/>
        </w:rPr>
        <w:t xml:space="preserve">о Јавната здравствена установа Универзитетска клиника за токсикологија Скопје, како специјализирана установа за токсикологија, се третираат затруени осигурени лица кои често се со тешка клиничка слика и за кои се користат многу ресурси (лекови, потрошен материјал и работни часови). При кодирањето на овие пациенти се добиваат ДСГ групи, кои се јавуваат и во други здравствени установи (клинички и општи болници), па нема можност со корекција на референтната цена да се покријат трошоците на ЈЗУ УК за токсикологија. Дополнително </w:t>
      </w:r>
      <w:r w:rsidR="00D661F5" w:rsidRPr="00CD1831">
        <w:rPr>
          <w:rFonts w:ascii="StobiSerif Regular" w:hAnsi="StobiSerif Regular"/>
          <w:i/>
          <w:sz w:val="22"/>
          <w:szCs w:val="22"/>
        </w:rPr>
        <w:t xml:space="preserve">Универзитетската клиника </w:t>
      </w:r>
      <w:r w:rsidRPr="00CD1831">
        <w:rPr>
          <w:rFonts w:ascii="StobiSerif Regular" w:hAnsi="StobiSerif Regular"/>
          <w:i/>
          <w:sz w:val="22"/>
          <w:szCs w:val="22"/>
        </w:rPr>
        <w:t xml:space="preserve">за токсикологија работи и како ургентен центар за интерна медицина, што генерира дополнителни трошоци. Од тие причини се одлучи ЈЗУ </w:t>
      </w:r>
      <w:r w:rsidR="00D661F5" w:rsidRPr="00CD1831">
        <w:rPr>
          <w:rFonts w:ascii="StobiSerif Regular" w:hAnsi="StobiSerif Regular"/>
          <w:i/>
          <w:sz w:val="22"/>
          <w:szCs w:val="22"/>
        </w:rPr>
        <w:t xml:space="preserve">Универзитетска клиника </w:t>
      </w:r>
      <w:r w:rsidRPr="00CD1831">
        <w:rPr>
          <w:rFonts w:ascii="StobiSerif Regular" w:hAnsi="StobiSerif Regular"/>
          <w:i/>
          <w:sz w:val="22"/>
          <w:szCs w:val="22"/>
        </w:rPr>
        <w:t xml:space="preserve">за токсикологија да се вклучи во групата на </w:t>
      </w:r>
      <w:r w:rsidR="00D661F5" w:rsidRPr="00CD1831">
        <w:rPr>
          <w:rFonts w:ascii="StobiSerif Regular" w:hAnsi="StobiSerif Regular"/>
          <w:i/>
          <w:sz w:val="22"/>
          <w:szCs w:val="22"/>
        </w:rPr>
        <w:t>здравствени установи</w:t>
      </w:r>
      <w:r w:rsidRPr="00CD1831">
        <w:rPr>
          <w:rFonts w:ascii="StobiSerif Regular" w:hAnsi="StobiSerif Regular"/>
          <w:i/>
          <w:sz w:val="22"/>
          <w:szCs w:val="22"/>
        </w:rPr>
        <w:t xml:space="preserve"> кои добиваат терциер 2, односно ги прикажуваат услугите по ДСГ зголемени за 25%. </w:t>
      </w:r>
      <w:r w:rsidR="00D661F5" w:rsidRPr="00CD1831">
        <w:rPr>
          <w:rFonts w:ascii="StobiSerif Regular" w:hAnsi="StobiSerif Regular"/>
          <w:i/>
          <w:sz w:val="22"/>
          <w:szCs w:val="22"/>
        </w:rPr>
        <w:t xml:space="preserve"> За тоа да се стори, потребно </w:t>
      </w:r>
      <w:r w:rsidR="00D23E15" w:rsidRPr="00CD1831">
        <w:rPr>
          <w:rFonts w:ascii="StobiSerif Regular" w:hAnsi="StobiSerif Regular"/>
          <w:i/>
          <w:sz w:val="22"/>
          <w:szCs w:val="22"/>
        </w:rPr>
        <w:t xml:space="preserve">е </w:t>
      </w:r>
      <w:r w:rsidR="00D661F5" w:rsidRPr="00CD1831">
        <w:rPr>
          <w:rFonts w:ascii="StobiSerif Regular" w:hAnsi="StobiSerif Regular"/>
          <w:i/>
          <w:sz w:val="22"/>
          <w:szCs w:val="22"/>
        </w:rPr>
        <w:t>да се направи измена и дополнување на Правилникот за критериумите за склучување договори и за начинот на плаќање на здравствените услуги на здравствените установи кои вршат болничка здравствена заштита, каде е содржано на кои здравствени установи им следи терциер 2.</w:t>
      </w:r>
    </w:p>
    <w:p w:rsidR="00D23E15" w:rsidRPr="00CD1831" w:rsidRDefault="00D23E15" w:rsidP="00D661F5">
      <w:pPr>
        <w:rPr>
          <w:rFonts w:ascii="StobiSerif Regular" w:hAnsi="StobiSerif Regular"/>
          <w:i/>
          <w:sz w:val="22"/>
          <w:szCs w:val="22"/>
        </w:rPr>
      </w:pPr>
    </w:p>
    <w:p w:rsidR="00D23E15" w:rsidRPr="00CD1831" w:rsidRDefault="00D23E15" w:rsidP="00D661F5">
      <w:pPr>
        <w:rPr>
          <w:rFonts w:ascii="StobiSerif Regular" w:hAnsi="StobiSerif Regular"/>
          <w:i/>
          <w:sz w:val="22"/>
          <w:szCs w:val="22"/>
        </w:rPr>
      </w:pPr>
      <w:r w:rsidRPr="00CD1831">
        <w:rPr>
          <w:rFonts w:ascii="StobiSerif Regular" w:hAnsi="StobiSerif Regular"/>
          <w:i/>
          <w:sz w:val="22"/>
          <w:szCs w:val="22"/>
        </w:rPr>
        <w:t>По објаснувањето се разви дискусија во која учествуваа членовите на Управниот одбор и директорите на Фондот, при што од Илбер Бесими беше укажано дека треба да се испита потребата овој начин на плаќање да се применува и на други ургентни центри што даваат услуги кои може да повлечат високи трошоци.</w:t>
      </w:r>
    </w:p>
    <w:p w:rsidR="00D23E15" w:rsidRDefault="00D23E15" w:rsidP="00D661F5">
      <w:pPr>
        <w:rPr>
          <w:rFonts w:ascii="StobiSerif Regular" w:hAnsi="StobiSerif Regular"/>
          <w:i/>
          <w:sz w:val="22"/>
          <w:szCs w:val="22"/>
        </w:rPr>
      </w:pPr>
    </w:p>
    <w:p w:rsidR="00D23E15" w:rsidRDefault="00D23E15" w:rsidP="00D661F5">
      <w:pPr>
        <w:rPr>
          <w:rFonts w:ascii="StobiSerif Regular" w:hAnsi="StobiSerif Regular"/>
          <w:i/>
          <w:sz w:val="22"/>
          <w:szCs w:val="22"/>
        </w:rPr>
      </w:pPr>
      <w:r>
        <w:rPr>
          <w:rFonts w:ascii="StobiSerif Regular" w:hAnsi="StobiSerif Regular"/>
          <w:i/>
          <w:sz w:val="22"/>
          <w:szCs w:val="22"/>
        </w:rPr>
        <w:t xml:space="preserve">На крајот на дискусијата, Управниот одбор едногласно го донесе предложениот </w:t>
      </w:r>
    </w:p>
    <w:p w:rsidR="00D23E15" w:rsidRDefault="00D23E15" w:rsidP="00D661F5">
      <w:pPr>
        <w:rPr>
          <w:rFonts w:ascii="StobiSerif Regular" w:hAnsi="StobiSerif Regular"/>
          <w:i/>
          <w:sz w:val="22"/>
          <w:szCs w:val="22"/>
        </w:rPr>
      </w:pPr>
    </w:p>
    <w:p w:rsidR="00D23E15" w:rsidRPr="00D23E15" w:rsidRDefault="00D23E15" w:rsidP="00D23E15">
      <w:pPr>
        <w:jc w:val="center"/>
        <w:rPr>
          <w:rFonts w:ascii="StobiSerif Regular" w:hAnsi="StobiSerif Regular"/>
          <w:b/>
          <w:i/>
          <w:sz w:val="22"/>
          <w:szCs w:val="22"/>
        </w:rPr>
      </w:pPr>
      <w:r w:rsidRPr="00D23E15">
        <w:rPr>
          <w:rFonts w:ascii="StobiSerif Regular" w:hAnsi="StobiSerif Regular"/>
          <w:b/>
          <w:i/>
          <w:sz w:val="22"/>
          <w:szCs w:val="22"/>
        </w:rPr>
        <w:t>Правилник</w:t>
      </w:r>
    </w:p>
    <w:p w:rsidR="00D23E15" w:rsidRPr="002F0CC0" w:rsidRDefault="00D23E15" w:rsidP="00D23E15">
      <w:pPr>
        <w:jc w:val="center"/>
        <w:rPr>
          <w:rFonts w:ascii="StobiSerif Regular" w:hAnsi="StobiSerif Regular"/>
          <w:b/>
          <w:i/>
          <w:sz w:val="22"/>
          <w:szCs w:val="22"/>
        </w:rPr>
      </w:pPr>
      <w:r w:rsidRPr="00D23E15">
        <w:rPr>
          <w:rFonts w:ascii="StobiSerif Regular" w:hAnsi="StobiSerif Regular"/>
          <w:b/>
          <w:i/>
          <w:sz w:val="22"/>
          <w:szCs w:val="22"/>
        </w:rPr>
        <w:t xml:space="preserve">за изменување на Правилникот за критериумите за склучување договори и за </w:t>
      </w:r>
      <w:r w:rsidRPr="002F0CC0">
        <w:rPr>
          <w:rFonts w:ascii="StobiSerif Regular" w:hAnsi="StobiSerif Regular"/>
          <w:b/>
          <w:i/>
          <w:sz w:val="22"/>
          <w:szCs w:val="22"/>
        </w:rPr>
        <w:t>начинот на плаќање на здравствените услуги на здравствените установи кои вршат болничка здравствена заштита</w:t>
      </w:r>
    </w:p>
    <w:p w:rsidR="00CA0FFE" w:rsidRPr="002F0CC0" w:rsidRDefault="00CA0FFE" w:rsidP="00EA0BAB">
      <w:pPr>
        <w:rPr>
          <w:rFonts w:ascii="StobiSerif Regular" w:hAnsi="StobiSerif Regular" w:cs="Arial"/>
          <w:b/>
          <w:i/>
          <w:sz w:val="22"/>
          <w:szCs w:val="22"/>
        </w:rPr>
      </w:pPr>
    </w:p>
    <w:p w:rsidR="00CA0FFE" w:rsidRPr="002F0CC0" w:rsidRDefault="00CA0FFE" w:rsidP="00EA0BAB">
      <w:pPr>
        <w:rPr>
          <w:rFonts w:ascii="StobiSerif Regular" w:hAnsi="StobiSerif Regular" w:cs="Arial"/>
          <w:i/>
          <w:sz w:val="22"/>
          <w:szCs w:val="22"/>
        </w:rPr>
      </w:pPr>
      <w:r w:rsidRPr="002F0CC0">
        <w:rPr>
          <w:rFonts w:ascii="StobiSerif Regular" w:hAnsi="StobiSerif Regular" w:cs="Arial"/>
          <w:b/>
          <w:i/>
          <w:sz w:val="22"/>
          <w:szCs w:val="22"/>
        </w:rPr>
        <w:t xml:space="preserve">ТОЧКА </w:t>
      </w:r>
      <w:r w:rsidRPr="002F0CC0">
        <w:rPr>
          <w:rFonts w:ascii="StobiSerif Regular" w:eastAsia="@Arial Unicode MS" w:hAnsi="StobiSerif Regular" w:cs="Arial"/>
          <w:b/>
          <w:i/>
          <w:sz w:val="22"/>
          <w:szCs w:val="22"/>
        </w:rPr>
        <w:t xml:space="preserve">3 - </w:t>
      </w:r>
      <w:r w:rsidRPr="002F0CC0">
        <w:rPr>
          <w:rFonts w:ascii="StobiSerif Regular" w:hAnsi="StobiSerif Regular" w:cs="Arial"/>
          <w:i/>
          <w:sz w:val="22"/>
          <w:szCs w:val="22"/>
        </w:rPr>
        <w:t>Предлог за изменување на договорните надоместоци на јавните здравствени установи</w:t>
      </w:r>
    </w:p>
    <w:p w:rsidR="002F0CC0" w:rsidRDefault="002F0CC0" w:rsidP="00EA0BAB">
      <w:pPr>
        <w:rPr>
          <w:rFonts w:ascii="StobiSerif Regular" w:hAnsi="StobiSerif Regular" w:cs="Arial"/>
          <w:i/>
          <w:sz w:val="22"/>
          <w:szCs w:val="22"/>
        </w:rPr>
      </w:pPr>
    </w:p>
    <w:p w:rsidR="002F0CC0" w:rsidRDefault="002F0CC0" w:rsidP="002F0CC0">
      <w:pPr>
        <w:rPr>
          <w:rFonts w:ascii="StobiSerif Regular" w:hAnsi="StobiSerif Regular" w:cstheme="minorHAnsi"/>
          <w:i/>
          <w:sz w:val="22"/>
          <w:szCs w:val="22"/>
        </w:rPr>
      </w:pPr>
      <w:r w:rsidRPr="002F0CC0">
        <w:rPr>
          <w:rFonts w:ascii="StobiSerif Regular" w:hAnsi="StobiSerif Regular" w:cstheme="minorHAnsi"/>
          <w:i/>
          <w:sz w:val="22"/>
          <w:szCs w:val="22"/>
        </w:rPr>
        <w:t xml:space="preserve">Директорот Рамадани појасни дека се предлага изменување на договорениот надоместок во јавните здравствени установи и универзитетски клиники, и тоа УК Максилофацијална хирургија, УК за урологија, </w:t>
      </w:r>
      <w:r w:rsidRPr="002F0CC0">
        <w:rPr>
          <w:rFonts w:ascii="StobiSerif Regular" w:hAnsi="StobiSerif Regular" w:cs="Calibri"/>
          <w:i/>
          <w:color w:val="000000"/>
          <w:sz w:val="22"/>
          <w:szCs w:val="22"/>
        </w:rPr>
        <w:t xml:space="preserve">УК за дигестивна хирургија, УК за гинекологија и акушерство, </w:t>
      </w:r>
      <w:r w:rsidRPr="002F0CC0">
        <w:rPr>
          <w:rFonts w:ascii="StobiSerif Regular" w:hAnsi="StobiSerif Regular" w:cs="Calibri"/>
          <w:i/>
          <w:sz w:val="22"/>
          <w:szCs w:val="22"/>
        </w:rPr>
        <w:t xml:space="preserve">УК за дерматовенерологија, </w:t>
      </w:r>
      <w:r w:rsidRPr="002F0CC0">
        <w:rPr>
          <w:rFonts w:ascii="StobiSerif Regular" w:hAnsi="StobiSerif Regular" w:cs="Calibri"/>
          <w:i/>
          <w:color w:val="000000"/>
          <w:sz w:val="22"/>
          <w:szCs w:val="22"/>
        </w:rPr>
        <w:t>УК за кардиологија, УК за неврохирургија, УК за очни болести, УК за психијатрија, УК за пулмологија и алергологија, УК за ТОАРИЛУЦ, К</w:t>
      </w:r>
      <w:r>
        <w:rPr>
          <w:rFonts w:ascii="StobiSerif Regular" w:hAnsi="StobiSerif Regular" w:cs="Calibri"/>
          <w:i/>
          <w:color w:val="000000"/>
          <w:sz w:val="22"/>
          <w:szCs w:val="22"/>
        </w:rPr>
        <w:t>линичка болница</w:t>
      </w:r>
      <w:r w:rsidRPr="002F0CC0">
        <w:rPr>
          <w:rFonts w:ascii="StobiSerif Regular" w:hAnsi="StobiSerif Regular" w:cs="Calibri"/>
          <w:i/>
          <w:color w:val="000000"/>
          <w:sz w:val="22"/>
          <w:szCs w:val="22"/>
        </w:rPr>
        <w:t xml:space="preserve"> Штип и Медицински факултет - институти</w:t>
      </w:r>
      <w:r w:rsidRPr="002F0CC0">
        <w:rPr>
          <w:rFonts w:ascii="StobiSerif Regular" w:hAnsi="StobiSerif Regular" w:cstheme="minorHAnsi"/>
          <w:i/>
          <w:sz w:val="22"/>
          <w:szCs w:val="22"/>
        </w:rPr>
        <w:t xml:space="preserve"> за 2019 година. Измените се однесуваат на зголемување на договорениот надоместок во УК за Максилофацијална хирургија заради обезбедување на дополнителни финансиски средства за еден приватен специјализант за кој е дополнително доставено известување од Министерството за здравство. Намалувањето на договорените надоместоци за другите ЈЗУ е направено поради тоа што одредени специјализанти во меѓувреме се имаат стекнато со редовен работен однос.</w:t>
      </w:r>
    </w:p>
    <w:p w:rsidR="002F0CC0" w:rsidRDefault="002F0CC0" w:rsidP="002F0CC0">
      <w:pPr>
        <w:rPr>
          <w:rFonts w:ascii="StobiSerif Regular" w:hAnsi="StobiSerif Regular" w:cstheme="minorHAnsi"/>
          <w:i/>
          <w:sz w:val="22"/>
          <w:szCs w:val="22"/>
        </w:rPr>
      </w:pPr>
    </w:p>
    <w:p w:rsidR="002F0CC0" w:rsidRPr="00E41407" w:rsidRDefault="002F0CC0" w:rsidP="002F0CC0">
      <w:pPr>
        <w:rPr>
          <w:rFonts w:ascii="StobiSerif Regular" w:hAnsi="StobiSerif Regular" w:cstheme="minorHAnsi"/>
          <w:i/>
          <w:sz w:val="22"/>
          <w:szCs w:val="22"/>
          <w:lang w:val="en-US"/>
        </w:rPr>
      </w:pPr>
      <w:r>
        <w:rPr>
          <w:rFonts w:ascii="StobiSerif Regular" w:hAnsi="StobiSerif Regular" w:cstheme="minorHAnsi"/>
          <w:i/>
          <w:sz w:val="22"/>
          <w:szCs w:val="22"/>
        </w:rPr>
        <w:t>По објаснувањето, Управниот одбор без дискусија едногласно донесе</w:t>
      </w:r>
    </w:p>
    <w:p w:rsidR="002F0CC0" w:rsidRDefault="002F0CC0" w:rsidP="002F0CC0">
      <w:pPr>
        <w:rPr>
          <w:rFonts w:ascii="StobiSerif Regular" w:hAnsi="StobiSerif Regular" w:cstheme="minorHAnsi"/>
          <w:i/>
          <w:sz w:val="22"/>
          <w:szCs w:val="22"/>
        </w:rPr>
      </w:pPr>
    </w:p>
    <w:p w:rsidR="002F0CC0" w:rsidRPr="004D2D9F" w:rsidRDefault="002F0CC0" w:rsidP="002F0CC0">
      <w:pPr>
        <w:jc w:val="center"/>
        <w:rPr>
          <w:rFonts w:ascii="StobiSerif Regular" w:hAnsi="StobiSerif Regular" w:cstheme="minorHAnsi"/>
          <w:b/>
          <w:i/>
          <w:sz w:val="22"/>
          <w:szCs w:val="22"/>
        </w:rPr>
      </w:pPr>
      <w:r w:rsidRPr="004D2D9F">
        <w:rPr>
          <w:rFonts w:ascii="StobiSerif Regular" w:hAnsi="StobiSerif Regular" w:cstheme="minorHAnsi"/>
          <w:b/>
          <w:i/>
          <w:sz w:val="22"/>
          <w:szCs w:val="22"/>
        </w:rPr>
        <w:t>Одлука</w:t>
      </w:r>
    </w:p>
    <w:p w:rsidR="002F0CC0" w:rsidRPr="002F0CC0" w:rsidRDefault="002F0CC0" w:rsidP="002F0CC0">
      <w:pPr>
        <w:jc w:val="center"/>
        <w:rPr>
          <w:rFonts w:ascii="StobiSerif Regular" w:hAnsi="StobiSerif Regular" w:cstheme="minorHAnsi"/>
          <w:b/>
          <w:i/>
          <w:sz w:val="22"/>
          <w:szCs w:val="22"/>
        </w:rPr>
      </w:pPr>
      <w:r w:rsidRPr="004D2D9F">
        <w:rPr>
          <w:rFonts w:ascii="StobiSerif Regular" w:hAnsi="StobiSerif Regular" w:cstheme="minorHAnsi"/>
          <w:b/>
          <w:i/>
          <w:sz w:val="22"/>
          <w:szCs w:val="22"/>
        </w:rPr>
        <w:t xml:space="preserve">за </w:t>
      </w:r>
      <w:r w:rsidR="004D2D9F" w:rsidRPr="004D2D9F">
        <w:rPr>
          <w:rFonts w:ascii="StobiSerif Regular" w:hAnsi="StobiSerif Regular" w:cstheme="minorHAnsi"/>
          <w:b/>
          <w:i/>
          <w:sz w:val="22"/>
          <w:szCs w:val="22"/>
        </w:rPr>
        <w:t>изменување на Одлуката за утврдување на вкупниот договорен надоместок на јавните здравствени установи за 2019 година</w:t>
      </w:r>
    </w:p>
    <w:p w:rsidR="002F0CC0" w:rsidRDefault="002F0CC0" w:rsidP="002F0CC0">
      <w:pPr>
        <w:rPr>
          <w:rFonts w:ascii="StobiSerif Regular" w:hAnsi="StobiSerif Regular" w:cstheme="minorHAnsi"/>
          <w:i/>
          <w:sz w:val="22"/>
          <w:szCs w:val="22"/>
        </w:rPr>
      </w:pPr>
    </w:p>
    <w:p w:rsidR="00CA0FFE" w:rsidRPr="002F0CC0" w:rsidRDefault="002F0CC0" w:rsidP="00EA0BAB">
      <w:pPr>
        <w:rPr>
          <w:rFonts w:ascii="StobiSerif Regular" w:hAnsi="StobiSerif Regular" w:cs="Calibri"/>
          <w:i/>
          <w:sz w:val="22"/>
          <w:szCs w:val="22"/>
        </w:rPr>
      </w:pPr>
      <w:r w:rsidRPr="002F0CC0">
        <w:rPr>
          <w:rFonts w:ascii="StobiSerif Regular" w:hAnsi="StobiSerif Regular" w:cstheme="minorHAnsi"/>
          <w:i/>
          <w:sz w:val="22"/>
          <w:szCs w:val="22"/>
        </w:rPr>
        <w:t>со која се извршија предложените измени.</w:t>
      </w:r>
    </w:p>
    <w:p w:rsidR="0050024F" w:rsidRPr="002F0CC0" w:rsidRDefault="0050024F" w:rsidP="00EA0BAB">
      <w:pPr>
        <w:rPr>
          <w:rFonts w:ascii="StobiSerif Regular" w:hAnsi="StobiSerif Regular" w:cs="Calibri"/>
          <w:i/>
          <w:sz w:val="22"/>
          <w:szCs w:val="22"/>
        </w:rPr>
      </w:pPr>
    </w:p>
    <w:p w:rsidR="00CA0FFE" w:rsidRPr="002F0CC0" w:rsidRDefault="00CA0FFE" w:rsidP="00EA0BAB">
      <w:pPr>
        <w:rPr>
          <w:rFonts w:ascii="StobiSerif Regular" w:hAnsi="StobiSerif Regular" w:cs="Calibri"/>
          <w:bCs/>
          <w:i/>
          <w:sz w:val="22"/>
          <w:szCs w:val="22"/>
        </w:rPr>
      </w:pPr>
      <w:r w:rsidRPr="002F0CC0">
        <w:rPr>
          <w:rFonts w:ascii="StobiSerif Regular" w:hAnsi="StobiSerif Regular" w:cs="Arial"/>
          <w:b/>
          <w:i/>
          <w:sz w:val="22"/>
          <w:szCs w:val="22"/>
        </w:rPr>
        <w:t xml:space="preserve">ТОЧКА </w:t>
      </w:r>
      <w:r w:rsidRPr="002F0CC0">
        <w:rPr>
          <w:rFonts w:ascii="StobiSerif Regular" w:eastAsia="@Arial Unicode MS" w:hAnsi="StobiSerif Regular" w:cs="Arial"/>
          <w:b/>
          <w:i/>
          <w:sz w:val="22"/>
          <w:szCs w:val="22"/>
        </w:rPr>
        <w:t xml:space="preserve">4 - </w:t>
      </w:r>
      <w:r w:rsidRPr="002F0CC0">
        <w:rPr>
          <w:rFonts w:ascii="StobiSerif Regular" w:hAnsi="StobiSerif Regular"/>
          <w:i/>
          <w:iCs/>
          <w:sz w:val="22"/>
          <w:szCs w:val="22"/>
        </w:rPr>
        <w:t>Предлог за изменување на договорни надоместоци за 2019 година за приватни здравствени установи од областите на специјалистичко - консултативната здравствена заштита и од специјалистичко-консултативната стоматолошка здравствена заштита</w:t>
      </w:r>
    </w:p>
    <w:p w:rsidR="00CA0FFE" w:rsidRPr="002F0CC0" w:rsidRDefault="00CA0FFE" w:rsidP="00EA0BAB">
      <w:pPr>
        <w:rPr>
          <w:rFonts w:ascii="StobiSerif Regular" w:hAnsi="StobiSerif Regular" w:cs="Calibri"/>
          <w:bCs/>
          <w:i/>
          <w:sz w:val="22"/>
          <w:szCs w:val="22"/>
        </w:rPr>
      </w:pPr>
    </w:p>
    <w:p w:rsidR="002F0CC0" w:rsidRDefault="002F0CC0" w:rsidP="00EA0BAB">
      <w:pPr>
        <w:rPr>
          <w:rFonts w:ascii="StobiSerif Regular" w:hAnsi="StobiSerif Regular" w:cstheme="minorHAnsi"/>
          <w:i/>
          <w:sz w:val="22"/>
          <w:szCs w:val="22"/>
        </w:rPr>
      </w:pPr>
      <w:r w:rsidRPr="002F0CC0">
        <w:rPr>
          <w:rFonts w:ascii="StobiSerif Regular" w:hAnsi="StobiSerif Regular" w:cstheme="minorHAnsi"/>
          <w:i/>
          <w:sz w:val="22"/>
          <w:szCs w:val="22"/>
        </w:rPr>
        <w:t xml:space="preserve">Директорот Рамадани објасни дека предлозите, кои се однесуваат на две здравствени установи, се даваат заради утврдување на нов надоместок за едната установа која го намалила бројот на </w:t>
      </w:r>
      <w:r>
        <w:rPr>
          <w:rFonts w:ascii="StobiSerif Regular" w:hAnsi="StobiSerif Regular" w:cstheme="minorHAnsi"/>
          <w:i/>
          <w:sz w:val="22"/>
          <w:szCs w:val="22"/>
        </w:rPr>
        <w:t>тимовите од два на еден, односно заради бришење на надоместокот на втората установа поради раскинување на договорот , до што е дојдено на нејзино барање.</w:t>
      </w:r>
    </w:p>
    <w:p w:rsidR="002F0CC0" w:rsidRDefault="002F0CC0" w:rsidP="00EA0BAB">
      <w:pPr>
        <w:rPr>
          <w:rFonts w:ascii="StobiSerif Regular" w:hAnsi="StobiSerif Regular" w:cstheme="minorHAnsi"/>
          <w:i/>
          <w:sz w:val="22"/>
          <w:szCs w:val="22"/>
        </w:rPr>
      </w:pPr>
    </w:p>
    <w:p w:rsidR="002F0CC0" w:rsidRDefault="002F0CC0" w:rsidP="002F0CC0">
      <w:pPr>
        <w:rPr>
          <w:rFonts w:ascii="StobiSerif Regular" w:hAnsi="StobiSerif Regular" w:cstheme="minorHAnsi"/>
          <w:i/>
          <w:sz w:val="22"/>
          <w:szCs w:val="22"/>
        </w:rPr>
      </w:pPr>
      <w:r>
        <w:rPr>
          <w:rFonts w:ascii="StobiSerif Regular" w:hAnsi="StobiSerif Regular" w:cstheme="minorHAnsi"/>
          <w:i/>
          <w:sz w:val="22"/>
          <w:szCs w:val="22"/>
        </w:rPr>
        <w:t>По ова објаснување, Управниот одбор без дискусија едногласно донесе</w:t>
      </w:r>
    </w:p>
    <w:p w:rsidR="002F0CC0" w:rsidRDefault="002F0CC0" w:rsidP="002F0CC0">
      <w:pPr>
        <w:rPr>
          <w:rFonts w:ascii="StobiSerif Regular" w:hAnsi="StobiSerif Regular" w:cstheme="minorHAnsi"/>
          <w:i/>
          <w:sz w:val="22"/>
          <w:szCs w:val="22"/>
        </w:rPr>
      </w:pPr>
    </w:p>
    <w:p w:rsidR="0050024F" w:rsidRDefault="0050024F" w:rsidP="002F0CC0">
      <w:pPr>
        <w:rPr>
          <w:rFonts w:ascii="StobiSerif Regular" w:hAnsi="StobiSerif Regular" w:cstheme="minorHAnsi"/>
          <w:i/>
          <w:sz w:val="22"/>
          <w:szCs w:val="22"/>
        </w:rPr>
      </w:pPr>
    </w:p>
    <w:p w:rsidR="0050024F" w:rsidRDefault="0050024F" w:rsidP="002F0CC0">
      <w:pPr>
        <w:rPr>
          <w:rFonts w:ascii="StobiSerif Regular" w:hAnsi="StobiSerif Regular" w:cstheme="minorHAnsi"/>
          <w:i/>
          <w:sz w:val="22"/>
          <w:szCs w:val="22"/>
        </w:rPr>
      </w:pPr>
      <w:bookmarkStart w:id="0" w:name="_GoBack"/>
      <w:bookmarkEnd w:id="0"/>
    </w:p>
    <w:p w:rsidR="002F0CC0" w:rsidRPr="004D2D9F" w:rsidRDefault="002F0CC0" w:rsidP="002F0CC0">
      <w:pPr>
        <w:jc w:val="center"/>
        <w:rPr>
          <w:rFonts w:ascii="StobiSerif Regular" w:hAnsi="StobiSerif Regular" w:cstheme="minorHAnsi"/>
          <w:b/>
          <w:i/>
          <w:sz w:val="22"/>
          <w:szCs w:val="22"/>
        </w:rPr>
      </w:pPr>
      <w:r w:rsidRPr="004D2D9F">
        <w:rPr>
          <w:rFonts w:ascii="StobiSerif Regular" w:hAnsi="StobiSerif Regular" w:cstheme="minorHAnsi"/>
          <w:b/>
          <w:i/>
          <w:sz w:val="22"/>
          <w:szCs w:val="22"/>
        </w:rPr>
        <w:lastRenderedPageBreak/>
        <w:t>Одлука</w:t>
      </w:r>
    </w:p>
    <w:p w:rsidR="002F0CC0" w:rsidRPr="002F0CC0" w:rsidRDefault="002F0CC0" w:rsidP="002F0CC0">
      <w:pPr>
        <w:jc w:val="center"/>
        <w:rPr>
          <w:rFonts w:ascii="StobiSerif Regular" w:hAnsi="StobiSerif Regular" w:cstheme="minorHAnsi"/>
          <w:b/>
          <w:i/>
          <w:sz w:val="22"/>
          <w:szCs w:val="22"/>
        </w:rPr>
      </w:pPr>
      <w:r w:rsidRPr="004D2D9F">
        <w:rPr>
          <w:rFonts w:ascii="StobiSerif Regular" w:hAnsi="StobiSerif Regular" w:cstheme="minorHAnsi"/>
          <w:b/>
          <w:i/>
          <w:sz w:val="22"/>
          <w:szCs w:val="22"/>
        </w:rPr>
        <w:t xml:space="preserve">за </w:t>
      </w:r>
      <w:r w:rsidR="004D2D9F" w:rsidRPr="004D2D9F">
        <w:rPr>
          <w:rFonts w:ascii="StobiSerif Regular" w:hAnsi="StobiSerif Regular" w:cstheme="minorHAnsi"/>
          <w:b/>
          <w:i/>
          <w:sz w:val="22"/>
          <w:szCs w:val="22"/>
        </w:rPr>
        <w:t>изменување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специјалистичко-консултативната здравствена заштита за 2019 година</w:t>
      </w:r>
    </w:p>
    <w:p w:rsidR="002F0CC0" w:rsidRDefault="004D2D9F" w:rsidP="002F0CC0">
      <w:pPr>
        <w:rPr>
          <w:rFonts w:ascii="StobiSerif Regular" w:hAnsi="StobiSerif Regular" w:cstheme="minorHAnsi"/>
          <w:i/>
          <w:sz w:val="22"/>
          <w:szCs w:val="22"/>
        </w:rPr>
      </w:pPr>
      <w:r>
        <w:rPr>
          <w:rFonts w:ascii="StobiSerif Regular" w:hAnsi="StobiSerif Regular" w:cstheme="minorHAnsi"/>
          <w:i/>
          <w:sz w:val="22"/>
          <w:szCs w:val="22"/>
        </w:rPr>
        <w:t>и</w:t>
      </w:r>
    </w:p>
    <w:p w:rsidR="004D2D9F" w:rsidRPr="004D2D9F" w:rsidRDefault="004D2D9F" w:rsidP="004D2D9F">
      <w:pPr>
        <w:jc w:val="center"/>
        <w:rPr>
          <w:rFonts w:ascii="StobiSerif Regular" w:hAnsi="StobiSerif Regular" w:cstheme="minorHAnsi"/>
          <w:b/>
          <w:i/>
          <w:sz w:val="22"/>
          <w:szCs w:val="22"/>
        </w:rPr>
      </w:pPr>
      <w:r w:rsidRPr="004D2D9F">
        <w:rPr>
          <w:rFonts w:ascii="StobiSerif Regular" w:hAnsi="StobiSerif Regular" w:cstheme="minorHAnsi"/>
          <w:b/>
          <w:i/>
          <w:sz w:val="22"/>
          <w:szCs w:val="22"/>
        </w:rPr>
        <w:t>Одлука</w:t>
      </w:r>
    </w:p>
    <w:p w:rsidR="004D2D9F" w:rsidRPr="002F0CC0" w:rsidRDefault="004D2D9F" w:rsidP="004D2D9F">
      <w:pPr>
        <w:jc w:val="center"/>
        <w:rPr>
          <w:rFonts w:ascii="StobiSerif Regular" w:hAnsi="StobiSerif Regular" w:cstheme="minorHAnsi"/>
          <w:b/>
          <w:i/>
          <w:sz w:val="22"/>
          <w:szCs w:val="22"/>
        </w:rPr>
      </w:pPr>
      <w:r w:rsidRPr="004D2D9F">
        <w:rPr>
          <w:rFonts w:ascii="StobiSerif Regular" w:hAnsi="StobiSerif Regular" w:cstheme="minorHAnsi"/>
          <w:b/>
          <w:i/>
          <w:sz w:val="22"/>
          <w:szCs w:val="22"/>
        </w:rPr>
        <w:t xml:space="preserve">за изменување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специјалистичко-консултативната </w:t>
      </w:r>
      <w:r>
        <w:rPr>
          <w:rFonts w:ascii="StobiSerif Regular" w:hAnsi="StobiSerif Regular" w:cstheme="minorHAnsi"/>
          <w:b/>
          <w:i/>
          <w:sz w:val="22"/>
          <w:szCs w:val="22"/>
        </w:rPr>
        <w:t xml:space="preserve">стоматолошка </w:t>
      </w:r>
      <w:r w:rsidRPr="004D2D9F">
        <w:rPr>
          <w:rFonts w:ascii="StobiSerif Regular" w:hAnsi="StobiSerif Regular" w:cstheme="minorHAnsi"/>
          <w:b/>
          <w:i/>
          <w:sz w:val="22"/>
          <w:szCs w:val="22"/>
        </w:rPr>
        <w:t xml:space="preserve">здравствена заштита </w:t>
      </w:r>
      <w:r>
        <w:rPr>
          <w:rFonts w:ascii="StobiSerif Regular" w:hAnsi="StobiSerif Regular" w:cstheme="minorHAnsi"/>
          <w:b/>
          <w:i/>
          <w:sz w:val="22"/>
          <w:szCs w:val="22"/>
        </w:rPr>
        <w:t xml:space="preserve">од дејностите орална хирургија, ортодонција и протетика </w:t>
      </w:r>
      <w:r w:rsidRPr="004D2D9F">
        <w:rPr>
          <w:rFonts w:ascii="StobiSerif Regular" w:hAnsi="StobiSerif Regular" w:cstheme="minorHAnsi"/>
          <w:b/>
          <w:i/>
          <w:sz w:val="22"/>
          <w:szCs w:val="22"/>
        </w:rPr>
        <w:t>за 2019 година</w:t>
      </w:r>
    </w:p>
    <w:p w:rsidR="004D2D9F" w:rsidRDefault="004D2D9F" w:rsidP="002F0CC0">
      <w:pPr>
        <w:rPr>
          <w:rFonts w:ascii="StobiSerif Regular" w:hAnsi="StobiSerif Regular" w:cstheme="minorHAnsi"/>
          <w:i/>
          <w:sz w:val="22"/>
          <w:szCs w:val="22"/>
        </w:rPr>
      </w:pPr>
    </w:p>
    <w:p w:rsidR="002F0CC0" w:rsidRPr="005F3208" w:rsidRDefault="002F0CC0" w:rsidP="002F0CC0">
      <w:pPr>
        <w:rPr>
          <w:rFonts w:ascii="StobiSerif Regular" w:hAnsi="StobiSerif Regular" w:cs="Calibri"/>
          <w:i/>
          <w:color w:val="FF0000"/>
          <w:sz w:val="22"/>
          <w:szCs w:val="22"/>
        </w:rPr>
      </w:pPr>
      <w:r>
        <w:rPr>
          <w:rFonts w:ascii="StobiSerif Regular" w:hAnsi="StobiSerif Regular" w:cstheme="minorHAnsi"/>
          <w:i/>
          <w:sz w:val="22"/>
          <w:szCs w:val="22"/>
        </w:rPr>
        <w:t>со ко</w:t>
      </w:r>
      <w:r w:rsidR="004D2D9F">
        <w:rPr>
          <w:rFonts w:ascii="StobiSerif Regular" w:hAnsi="StobiSerif Regular" w:cstheme="minorHAnsi"/>
          <w:i/>
          <w:sz w:val="22"/>
          <w:szCs w:val="22"/>
        </w:rPr>
        <w:t>и</w:t>
      </w:r>
      <w:r>
        <w:rPr>
          <w:rFonts w:ascii="StobiSerif Regular" w:hAnsi="StobiSerif Regular" w:cstheme="minorHAnsi"/>
          <w:i/>
          <w:sz w:val="22"/>
          <w:szCs w:val="22"/>
        </w:rPr>
        <w:t xml:space="preserve"> се извршија предложените измени на договорните надоместоци за две здравствени установи.</w:t>
      </w:r>
    </w:p>
    <w:p w:rsidR="00CA0FFE" w:rsidRPr="00EE4185" w:rsidRDefault="00CA0FFE" w:rsidP="00EA0BAB">
      <w:pPr>
        <w:rPr>
          <w:rFonts w:ascii="StobiSerif Regular" w:hAnsi="StobiSerif Regular" w:cs="Calibri"/>
          <w:i/>
          <w:sz w:val="22"/>
          <w:szCs w:val="22"/>
        </w:rPr>
      </w:pPr>
    </w:p>
    <w:p w:rsidR="00CA0FFE" w:rsidRPr="00EE4185" w:rsidRDefault="00CA0FFE" w:rsidP="00EA0BAB">
      <w:pPr>
        <w:rPr>
          <w:rFonts w:ascii="StobiSerif Regular" w:hAnsi="StobiSerif Regular"/>
          <w:i/>
          <w:sz w:val="22"/>
          <w:szCs w:val="22"/>
        </w:rPr>
      </w:pPr>
      <w:r w:rsidRPr="00EE4185">
        <w:rPr>
          <w:rFonts w:ascii="StobiSerif Regular" w:hAnsi="StobiSerif Regular" w:cs="Arial"/>
          <w:b/>
          <w:i/>
          <w:sz w:val="22"/>
          <w:szCs w:val="22"/>
        </w:rPr>
        <w:t xml:space="preserve">ТОЧКА </w:t>
      </w:r>
      <w:r w:rsidRPr="00EE4185">
        <w:rPr>
          <w:rFonts w:ascii="StobiSerif Regular" w:eastAsia="@Arial Unicode MS" w:hAnsi="StobiSerif Regular" w:cs="Arial"/>
          <w:b/>
          <w:i/>
          <w:sz w:val="22"/>
          <w:szCs w:val="22"/>
        </w:rPr>
        <w:t xml:space="preserve">5 - </w:t>
      </w:r>
      <w:r w:rsidRPr="00EE4185">
        <w:rPr>
          <w:rFonts w:ascii="StobiSerif Regular" w:hAnsi="StobiSerif Regular"/>
          <w:i/>
          <w:iCs/>
          <w:sz w:val="22"/>
          <w:szCs w:val="22"/>
        </w:rPr>
        <w:t>Предлог за донесување одлука за донирање на колички на здравствени установи</w:t>
      </w:r>
    </w:p>
    <w:p w:rsidR="00CA0FFE" w:rsidRPr="00EE4185" w:rsidRDefault="00CA0FFE" w:rsidP="00EA0BAB">
      <w:pPr>
        <w:rPr>
          <w:rFonts w:ascii="StobiSerif Regular" w:hAnsi="StobiSerif Regular" w:cs="Calibri"/>
          <w:i/>
          <w:sz w:val="22"/>
          <w:szCs w:val="22"/>
        </w:rPr>
      </w:pPr>
    </w:p>
    <w:p w:rsidR="00E41407" w:rsidRDefault="00E41407" w:rsidP="00E41407">
      <w:pPr>
        <w:ind w:right="26"/>
        <w:rPr>
          <w:rFonts w:ascii="StobiSerif Regular" w:hAnsi="StobiSerif Regular"/>
          <w:i/>
          <w:sz w:val="22"/>
          <w:szCs w:val="22"/>
        </w:rPr>
      </w:pPr>
      <w:r w:rsidRPr="00EE4185">
        <w:rPr>
          <w:rFonts w:ascii="StobiSerif Regular" w:hAnsi="StobiSerif Regular" w:cs="Calibri"/>
          <w:i/>
          <w:sz w:val="22"/>
          <w:szCs w:val="22"/>
        </w:rPr>
        <w:t xml:space="preserve">Директорот Рамадани објасни дека </w:t>
      </w:r>
      <w:r w:rsidRPr="00EE4185">
        <w:rPr>
          <w:rFonts w:ascii="StobiSerif Regular" w:hAnsi="StobiSerif Regular"/>
          <w:i/>
          <w:sz w:val="22"/>
          <w:szCs w:val="22"/>
        </w:rPr>
        <w:t xml:space="preserve">во подрачните служби на Фондот, од осигурениците на кои им се издадени а повеќе не ги користат, се враќаат поголем број на инвалидски колички. Фондот не може овие колички повторно да ги издаде за користење на други осигуреници, поради што истите на реверс се даваат на користење за потребите на јавните здравствени установи. Од страна на дел од подрачните служби, во текот на 2018 година на јавните здравствени установи на реверс им се издадени 156 инвалидски колички. Бидејќи потребата од колички во здравствените установи е евидентна и постојана, се предлага тие </w:t>
      </w:r>
      <w:r>
        <w:rPr>
          <w:rFonts w:ascii="StobiSerif Regular" w:hAnsi="StobiSerif Regular"/>
          <w:i/>
          <w:sz w:val="22"/>
          <w:szCs w:val="22"/>
        </w:rPr>
        <w:t>на трајна основа преку донирање да им се дадат на здравствени установи.</w:t>
      </w:r>
    </w:p>
    <w:p w:rsidR="00E41407" w:rsidRDefault="00E41407" w:rsidP="00E41407">
      <w:pPr>
        <w:ind w:right="26"/>
        <w:rPr>
          <w:rFonts w:ascii="StobiSerif Regular" w:hAnsi="StobiSerif Regular"/>
          <w:i/>
          <w:sz w:val="22"/>
          <w:szCs w:val="22"/>
        </w:rPr>
      </w:pPr>
    </w:p>
    <w:p w:rsidR="00E41407" w:rsidRDefault="00E41407" w:rsidP="00E41407">
      <w:pPr>
        <w:ind w:right="26"/>
        <w:rPr>
          <w:rFonts w:ascii="StobiSerif Regular" w:hAnsi="StobiSerif Regular"/>
          <w:i/>
          <w:sz w:val="22"/>
          <w:szCs w:val="22"/>
        </w:rPr>
      </w:pPr>
      <w:r>
        <w:rPr>
          <w:rFonts w:ascii="StobiSerif Regular" w:hAnsi="StobiSerif Regular"/>
          <w:i/>
          <w:sz w:val="22"/>
          <w:szCs w:val="22"/>
        </w:rPr>
        <w:t>По објаснувањето и кусата дискусија</w:t>
      </w:r>
      <w:r w:rsidR="008529E6">
        <w:rPr>
          <w:rFonts w:ascii="StobiSerif Regular" w:hAnsi="StobiSerif Regular"/>
          <w:i/>
          <w:sz w:val="22"/>
          <w:szCs w:val="22"/>
        </w:rPr>
        <w:t xml:space="preserve">, Управниот одбор </w:t>
      </w:r>
      <w:r w:rsidR="00EF4158">
        <w:rPr>
          <w:rFonts w:ascii="StobiSerif Regular" w:hAnsi="StobiSerif Regular"/>
          <w:i/>
          <w:sz w:val="22"/>
          <w:szCs w:val="22"/>
        </w:rPr>
        <w:t xml:space="preserve">го прифати предлогот и </w:t>
      </w:r>
      <w:r w:rsidR="008529E6">
        <w:rPr>
          <w:rFonts w:ascii="StobiSerif Regular" w:hAnsi="StobiSerif Regular"/>
          <w:i/>
          <w:sz w:val="22"/>
          <w:szCs w:val="22"/>
        </w:rPr>
        <w:t>едногласно донесе</w:t>
      </w:r>
    </w:p>
    <w:p w:rsidR="008529E6" w:rsidRPr="00EF4158" w:rsidRDefault="008529E6" w:rsidP="008529E6">
      <w:pPr>
        <w:jc w:val="center"/>
        <w:rPr>
          <w:rFonts w:ascii="StobiSerif Regular" w:hAnsi="StobiSerif Regular" w:cstheme="minorHAnsi"/>
          <w:b/>
          <w:i/>
          <w:sz w:val="22"/>
          <w:szCs w:val="22"/>
        </w:rPr>
      </w:pPr>
      <w:r w:rsidRPr="00EF4158">
        <w:rPr>
          <w:rFonts w:ascii="StobiSerif Regular" w:hAnsi="StobiSerif Regular" w:cstheme="minorHAnsi"/>
          <w:b/>
          <w:i/>
          <w:sz w:val="22"/>
          <w:szCs w:val="22"/>
        </w:rPr>
        <w:t>Одлука</w:t>
      </w:r>
    </w:p>
    <w:p w:rsidR="008529E6" w:rsidRPr="00EF4158" w:rsidRDefault="008529E6" w:rsidP="008529E6">
      <w:pPr>
        <w:jc w:val="center"/>
        <w:rPr>
          <w:rFonts w:ascii="StobiSerif Regular" w:hAnsi="StobiSerif Regular" w:cstheme="minorHAnsi"/>
          <w:b/>
          <w:i/>
          <w:sz w:val="22"/>
          <w:szCs w:val="22"/>
        </w:rPr>
      </w:pPr>
      <w:r w:rsidRPr="00EF4158">
        <w:rPr>
          <w:rFonts w:ascii="StobiSerif Regular" w:hAnsi="StobiSerif Regular" w:cstheme="minorHAnsi"/>
          <w:b/>
          <w:i/>
          <w:sz w:val="22"/>
          <w:szCs w:val="22"/>
        </w:rPr>
        <w:t xml:space="preserve">за </w:t>
      </w:r>
      <w:r w:rsidR="00EF4158" w:rsidRPr="00EF4158">
        <w:rPr>
          <w:rFonts w:ascii="StobiSerif Regular" w:hAnsi="StobiSerif Regular" w:cstheme="minorHAnsi"/>
          <w:b/>
          <w:i/>
          <w:sz w:val="22"/>
          <w:szCs w:val="22"/>
        </w:rPr>
        <w:t>издадени инвалидски колички од страна на подрачните служби на Фондот за здравствено осигурување</w:t>
      </w:r>
    </w:p>
    <w:p w:rsidR="00E41407" w:rsidRPr="00E41407" w:rsidRDefault="00E41407" w:rsidP="00EA0BAB">
      <w:pPr>
        <w:rPr>
          <w:rFonts w:ascii="StobiSerif Regular" w:hAnsi="StobiSerif Regular" w:cs="Calibri"/>
          <w:i/>
          <w:color w:val="FF0000"/>
          <w:sz w:val="22"/>
          <w:szCs w:val="22"/>
        </w:rPr>
      </w:pPr>
    </w:p>
    <w:p w:rsidR="008529E6" w:rsidRPr="006D2353" w:rsidRDefault="00CA0FFE" w:rsidP="008529E6">
      <w:pPr>
        <w:rPr>
          <w:rFonts w:ascii="StobiSerif Regular" w:hAnsi="StobiSerif Regular" w:cs="Arial"/>
          <w:i/>
          <w:sz w:val="22"/>
          <w:szCs w:val="22"/>
        </w:rPr>
      </w:pPr>
      <w:r w:rsidRPr="006D2353">
        <w:rPr>
          <w:rFonts w:ascii="StobiSerif Regular" w:hAnsi="StobiSerif Regular" w:cs="Arial"/>
          <w:b/>
          <w:i/>
        </w:rPr>
        <w:t xml:space="preserve">ТОЧКА </w:t>
      </w:r>
      <w:r w:rsidRPr="006D2353">
        <w:rPr>
          <w:rFonts w:ascii="StobiSerif Regular" w:eastAsia="@Arial Unicode MS" w:hAnsi="StobiSerif Regular" w:cs="Arial"/>
          <w:b/>
          <w:i/>
        </w:rPr>
        <w:t xml:space="preserve">6 </w:t>
      </w:r>
      <w:r w:rsidR="008529E6" w:rsidRPr="006D2353">
        <w:rPr>
          <w:rFonts w:ascii="StobiSerif Regular" w:eastAsia="@Arial Unicode MS" w:hAnsi="StobiSerif Regular" w:cs="Arial"/>
          <w:b/>
          <w:i/>
        </w:rPr>
        <w:t>–</w:t>
      </w:r>
      <w:r w:rsidRPr="006D2353">
        <w:rPr>
          <w:rFonts w:ascii="StobiSerif Regular" w:eastAsia="@Arial Unicode MS" w:hAnsi="StobiSerif Regular" w:cs="Arial"/>
          <w:b/>
          <w:i/>
        </w:rPr>
        <w:t xml:space="preserve"> </w:t>
      </w:r>
      <w:r w:rsidR="008529E6" w:rsidRPr="006D2353">
        <w:rPr>
          <w:rFonts w:ascii="StobiSerif Regular" w:eastAsia="@Arial Unicode MS" w:hAnsi="StobiSerif Regular" w:cs="Arial"/>
          <w:i/>
          <w:sz w:val="22"/>
          <w:szCs w:val="22"/>
        </w:rPr>
        <w:t xml:space="preserve">Предлог за донесување на </w:t>
      </w:r>
      <w:r w:rsidR="008529E6" w:rsidRPr="006D2353">
        <w:rPr>
          <w:rFonts w:ascii="StobiSerif Regular" w:hAnsi="StobiSerif Regular" w:cstheme="minorHAnsi"/>
          <w:i/>
          <w:sz w:val="22"/>
          <w:szCs w:val="22"/>
        </w:rPr>
        <w:t xml:space="preserve">Одлука за </w:t>
      </w:r>
      <w:r w:rsidR="008529E6" w:rsidRPr="006D2353">
        <w:rPr>
          <w:rFonts w:ascii="StobiSerif Regular" w:hAnsi="StobiSerif Regular" w:cs="Arial"/>
          <w:i/>
          <w:sz w:val="22"/>
          <w:szCs w:val="22"/>
        </w:rPr>
        <w:t xml:space="preserve">изменување и дополнување на  Одлуката за утврдување на обрасците предвидени во </w:t>
      </w:r>
      <w:r w:rsidR="008529E6" w:rsidRPr="006D2353">
        <w:rPr>
          <w:rStyle w:val="FontStyle11"/>
          <w:rFonts w:ascii="StobiSerif Regular" w:hAnsi="StobiSerif Regular" w:cs="StobiSerif Bold"/>
          <w:b w:val="0"/>
          <w:i/>
          <w:lang w:eastAsia="mk-MK"/>
        </w:rPr>
        <w:t>Правилникот за</w:t>
      </w:r>
      <w:r w:rsidR="008529E6" w:rsidRPr="006D2353">
        <w:rPr>
          <w:rStyle w:val="FontStyle11"/>
          <w:rFonts w:ascii="StobiSerif Regular" w:hAnsi="StobiSerif Regular" w:cs="StobiSerif Bold"/>
          <w:i/>
          <w:lang w:eastAsia="mk-MK"/>
        </w:rPr>
        <w:t xml:space="preserve"> </w:t>
      </w:r>
      <w:r w:rsidR="008529E6" w:rsidRPr="006D2353">
        <w:rPr>
          <w:rFonts w:ascii="StobiSerif Regular" w:hAnsi="StobiSerif Regular" w:cs="Arial"/>
          <w:i/>
          <w:sz w:val="22"/>
          <w:szCs w:val="22"/>
        </w:rPr>
        <w:t>содржината и начинот на остварувањето на правата и обврските од задолжителното здравствено осигурување</w:t>
      </w:r>
    </w:p>
    <w:p w:rsidR="00CA0FFE" w:rsidRPr="00EE4185" w:rsidRDefault="00CA0FFE" w:rsidP="00EA0BAB">
      <w:pPr>
        <w:rPr>
          <w:rFonts w:ascii="StobiSerif Regular" w:hAnsi="StobiSerif Regular" w:cs="Arial"/>
          <w:i/>
          <w:sz w:val="22"/>
          <w:szCs w:val="22"/>
        </w:rPr>
      </w:pPr>
    </w:p>
    <w:p w:rsidR="008529E6" w:rsidRDefault="008529E6" w:rsidP="008529E6">
      <w:pPr>
        <w:pStyle w:val="BodyText3"/>
        <w:jc w:val="both"/>
        <w:outlineLvl w:val="0"/>
        <w:rPr>
          <w:rFonts w:ascii="StobiSerif Regular" w:hAnsi="StobiSerif Regular"/>
          <w:i/>
          <w:sz w:val="22"/>
          <w:szCs w:val="22"/>
          <w:lang w:val="mk-MK"/>
        </w:rPr>
      </w:pPr>
      <w:r w:rsidRPr="00EE4185">
        <w:rPr>
          <w:rFonts w:ascii="StobiSerif Regular" w:hAnsi="StobiSerif Regular"/>
          <w:i/>
          <w:sz w:val="22"/>
          <w:szCs w:val="22"/>
        </w:rPr>
        <w:t xml:space="preserve">Јасминка Смилевска објасни дека </w:t>
      </w:r>
      <w:r w:rsidR="00EE4185" w:rsidRPr="00EE4185">
        <w:rPr>
          <w:rFonts w:ascii="StobiSerif Regular" w:hAnsi="StobiSerif Regular"/>
          <w:i/>
          <w:sz w:val="22"/>
          <w:szCs w:val="22"/>
          <w:lang w:val="mk-MK"/>
        </w:rPr>
        <w:t>с</w:t>
      </w:r>
      <w:r w:rsidRPr="00EE4185">
        <w:rPr>
          <w:rFonts w:ascii="StobiSerif Regular" w:hAnsi="StobiSerif Regular"/>
          <w:i/>
          <w:sz w:val="22"/>
          <w:szCs w:val="22"/>
          <w:lang w:val="mk-MK"/>
        </w:rPr>
        <w:t>о оваа измена</w:t>
      </w:r>
      <w:r w:rsidR="00EE4185" w:rsidRPr="00EE4185">
        <w:rPr>
          <w:rFonts w:ascii="StobiSerif Regular" w:hAnsi="StobiSerif Regular"/>
          <w:i/>
          <w:sz w:val="22"/>
          <w:szCs w:val="22"/>
          <w:lang w:val="mk-MK"/>
        </w:rPr>
        <w:t>,</w:t>
      </w:r>
      <w:r w:rsidRPr="00EE4185">
        <w:rPr>
          <w:rFonts w:ascii="StobiSerif Regular" w:hAnsi="StobiSerif Regular"/>
          <w:i/>
          <w:sz w:val="22"/>
          <w:szCs w:val="22"/>
          <w:lang w:val="mk-MK"/>
        </w:rPr>
        <w:t xml:space="preserve"> во одлуката за обрасците која се однесува на новите упати кои стапија на сила од 7 февруари 2019 година, се овозможува поедноставување и поголема прегледност на тоа за што конкретно осигуреното лице се упатува на повисоко ниво и каква здравствена услуга му е </w:t>
      </w:r>
      <w:r w:rsidR="00EE4185" w:rsidRPr="00EE4185">
        <w:rPr>
          <w:rFonts w:ascii="StobiSerif Regular" w:hAnsi="StobiSerif Regular"/>
          <w:i/>
          <w:sz w:val="22"/>
          <w:szCs w:val="22"/>
          <w:lang w:val="mk-MK"/>
        </w:rPr>
        <w:t>дадена</w:t>
      </w:r>
      <w:r w:rsidRPr="00EE4185">
        <w:rPr>
          <w:rFonts w:ascii="StobiSerif Regular" w:hAnsi="StobiSerif Regular"/>
          <w:i/>
          <w:sz w:val="22"/>
          <w:szCs w:val="22"/>
          <w:lang w:val="mk-MK"/>
        </w:rPr>
        <w:t xml:space="preserve"> на осиуреникот. Истото беше потребно поради тоа што во постоечките обрасци</w:t>
      </w:r>
      <w:r w:rsidR="00EE4185" w:rsidRPr="00EE4185">
        <w:rPr>
          <w:rFonts w:ascii="StobiSerif Regular" w:hAnsi="StobiSerif Regular"/>
          <w:i/>
          <w:sz w:val="22"/>
          <w:szCs w:val="22"/>
          <w:lang w:val="mk-MK"/>
        </w:rPr>
        <w:t>,</w:t>
      </w:r>
      <w:r w:rsidRPr="00EE4185">
        <w:rPr>
          <w:rFonts w:ascii="StobiSerif Regular" w:hAnsi="StobiSerif Regular"/>
          <w:i/>
          <w:sz w:val="22"/>
          <w:szCs w:val="22"/>
          <w:lang w:val="mk-MK"/>
        </w:rPr>
        <w:t xml:space="preserve"> податоците опфаќаа повеќе здравствени услуги или процедури кои во праксата пациентот не ги извршуваше сите</w:t>
      </w:r>
      <w:r w:rsidR="00EE4185" w:rsidRPr="00EE4185">
        <w:rPr>
          <w:rFonts w:ascii="StobiSerif Regular" w:hAnsi="StobiSerif Regular"/>
          <w:i/>
          <w:sz w:val="22"/>
          <w:szCs w:val="22"/>
          <w:lang w:val="mk-MK"/>
        </w:rPr>
        <w:t>,</w:t>
      </w:r>
      <w:r w:rsidRPr="00EE4185">
        <w:rPr>
          <w:rFonts w:ascii="StobiSerif Regular" w:hAnsi="StobiSerif Regular"/>
          <w:i/>
          <w:sz w:val="22"/>
          <w:szCs w:val="22"/>
          <w:lang w:val="mk-MK"/>
        </w:rPr>
        <w:t xml:space="preserve"> односно извршуваше само здравствени услуги за кои беше упатен од страна на лекарот во зав</w:t>
      </w:r>
      <w:r w:rsidR="00EE4185" w:rsidRPr="00EE4185">
        <w:rPr>
          <w:rFonts w:ascii="StobiSerif Regular" w:hAnsi="StobiSerif Regular"/>
          <w:i/>
          <w:sz w:val="22"/>
          <w:szCs w:val="22"/>
          <w:lang w:val="mk-MK"/>
        </w:rPr>
        <w:t>и</w:t>
      </w:r>
      <w:r w:rsidRPr="00EE4185">
        <w:rPr>
          <w:rFonts w:ascii="StobiSerif Regular" w:hAnsi="StobiSerif Regular"/>
          <w:i/>
          <w:sz w:val="22"/>
          <w:szCs w:val="22"/>
          <w:lang w:val="mk-MK"/>
        </w:rPr>
        <w:t>сност од неговата здравствена состојба. Со овој начин</w:t>
      </w:r>
      <w:r w:rsidR="00EE4185" w:rsidRPr="00EE4185">
        <w:rPr>
          <w:rFonts w:ascii="StobiSerif Regular" w:hAnsi="StobiSerif Regular"/>
          <w:i/>
          <w:sz w:val="22"/>
          <w:szCs w:val="22"/>
          <w:lang w:val="mk-MK"/>
        </w:rPr>
        <w:t>,</w:t>
      </w:r>
      <w:r w:rsidRPr="00EE4185">
        <w:rPr>
          <w:rFonts w:ascii="StobiSerif Regular" w:hAnsi="StobiSerif Regular"/>
          <w:i/>
          <w:sz w:val="22"/>
          <w:szCs w:val="22"/>
          <w:lang w:val="mk-MK"/>
        </w:rPr>
        <w:t xml:space="preserve"> ќе се прикажуваат само податоци за </w:t>
      </w:r>
      <w:r w:rsidRPr="00EE4185">
        <w:rPr>
          <w:rFonts w:ascii="StobiSerif Regular" w:hAnsi="StobiSerif Regular"/>
          <w:i/>
          <w:sz w:val="22"/>
          <w:szCs w:val="22"/>
          <w:lang w:val="mk-MK"/>
        </w:rPr>
        <w:lastRenderedPageBreak/>
        <w:t>здравствената услуга за која се упатува осигуреното лице и/или податоци за из</w:t>
      </w:r>
      <w:r w:rsidR="00EE4185" w:rsidRPr="00EE4185">
        <w:rPr>
          <w:rFonts w:ascii="StobiSerif Regular" w:hAnsi="StobiSerif Regular"/>
          <w:i/>
          <w:sz w:val="22"/>
          <w:szCs w:val="22"/>
          <w:lang w:val="mk-MK"/>
        </w:rPr>
        <w:t>в</w:t>
      </w:r>
      <w:r w:rsidRPr="00EE4185">
        <w:rPr>
          <w:rFonts w:ascii="StobiSerif Regular" w:hAnsi="StobiSerif Regular"/>
          <w:i/>
          <w:sz w:val="22"/>
          <w:szCs w:val="22"/>
          <w:lang w:val="mk-MK"/>
        </w:rPr>
        <w:t xml:space="preserve">ршената здравствена услуга на осигуреното лице, а воедно упатите нема да бидат </w:t>
      </w:r>
      <w:r w:rsidR="00EE4185" w:rsidRPr="00EE4185">
        <w:rPr>
          <w:rFonts w:ascii="StobiSerif Regular" w:hAnsi="StobiSerif Regular"/>
          <w:i/>
          <w:sz w:val="22"/>
          <w:szCs w:val="22"/>
          <w:lang w:val="mk-MK"/>
        </w:rPr>
        <w:t>оптоварени</w:t>
      </w:r>
      <w:r w:rsidRPr="00EE4185">
        <w:rPr>
          <w:rFonts w:ascii="StobiSerif Regular" w:hAnsi="StobiSerif Regular"/>
          <w:i/>
          <w:sz w:val="22"/>
          <w:szCs w:val="22"/>
          <w:lang w:val="mk-MK"/>
        </w:rPr>
        <w:t xml:space="preserve"> со податоци (празни полиња) кои не одговараат на  здравствената состојба на осигуреното лице и истите не треба да се извршат.</w:t>
      </w:r>
    </w:p>
    <w:p w:rsidR="00EE4185" w:rsidRPr="00EE4185" w:rsidRDefault="00EE4185" w:rsidP="008529E6">
      <w:pPr>
        <w:pStyle w:val="BodyText3"/>
        <w:jc w:val="both"/>
        <w:outlineLvl w:val="0"/>
        <w:rPr>
          <w:rFonts w:ascii="StobiSerif Regular" w:hAnsi="StobiSerif Regular"/>
          <w:i/>
          <w:sz w:val="22"/>
          <w:szCs w:val="22"/>
          <w:lang w:val="mk-MK"/>
        </w:rPr>
      </w:pPr>
      <w:r>
        <w:rPr>
          <w:rFonts w:ascii="StobiSerif Regular" w:hAnsi="StobiSerif Regular"/>
          <w:i/>
          <w:sz w:val="22"/>
          <w:szCs w:val="22"/>
          <w:lang w:val="mk-MK"/>
        </w:rPr>
        <w:t>По објаснувањето, Управниот одбор едногласно донесе</w:t>
      </w:r>
    </w:p>
    <w:p w:rsidR="008529E6" w:rsidRPr="008529E6" w:rsidRDefault="008529E6" w:rsidP="008529E6">
      <w:pPr>
        <w:jc w:val="center"/>
        <w:rPr>
          <w:rFonts w:ascii="StobiSerif Regular" w:hAnsi="StobiSerif Regular" w:cstheme="minorHAnsi"/>
          <w:b/>
          <w:i/>
          <w:sz w:val="22"/>
          <w:szCs w:val="22"/>
        </w:rPr>
      </w:pPr>
      <w:r w:rsidRPr="008529E6">
        <w:rPr>
          <w:rFonts w:ascii="StobiSerif Regular" w:hAnsi="StobiSerif Regular" w:cstheme="minorHAnsi"/>
          <w:b/>
          <w:i/>
          <w:sz w:val="22"/>
          <w:szCs w:val="22"/>
        </w:rPr>
        <w:t>Одлука</w:t>
      </w:r>
    </w:p>
    <w:p w:rsidR="008529E6" w:rsidRPr="008529E6" w:rsidRDefault="008529E6" w:rsidP="008529E6">
      <w:pPr>
        <w:jc w:val="center"/>
        <w:rPr>
          <w:rFonts w:ascii="StobiSerif Regular" w:hAnsi="StobiSerif Regular" w:cs="Arial"/>
          <w:b/>
          <w:i/>
          <w:sz w:val="22"/>
          <w:szCs w:val="22"/>
        </w:rPr>
      </w:pPr>
      <w:r w:rsidRPr="008529E6">
        <w:rPr>
          <w:rFonts w:ascii="StobiSerif Regular" w:hAnsi="StobiSerif Regular" w:cstheme="minorHAnsi"/>
          <w:b/>
          <w:i/>
          <w:sz w:val="22"/>
          <w:szCs w:val="22"/>
        </w:rPr>
        <w:t xml:space="preserve">за </w:t>
      </w:r>
      <w:r w:rsidRPr="008529E6">
        <w:rPr>
          <w:rFonts w:ascii="StobiSerif Regular" w:hAnsi="StobiSerif Regular" w:cs="Arial"/>
          <w:b/>
          <w:i/>
          <w:sz w:val="22"/>
          <w:szCs w:val="22"/>
        </w:rPr>
        <w:t xml:space="preserve">изменување и дополнување на  Одлуката за утврдување на обрасците предвидени во </w:t>
      </w:r>
      <w:r w:rsidRPr="008529E6">
        <w:rPr>
          <w:rStyle w:val="FontStyle11"/>
          <w:rFonts w:ascii="StobiSerif Regular" w:hAnsi="StobiSerif Regular" w:cs="StobiSerif Bold"/>
          <w:i/>
          <w:lang w:eastAsia="mk-MK"/>
        </w:rPr>
        <w:t>Правилникот за</w:t>
      </w:r>
      <w:r w:rsidRPr="008529E6">
        <w:rPr>
          <w:rStyle w:val="FontStyle11"/>
          <w:rFonts w:ascii="StobiSerif Regular" w:hAnsi="StobiSerif Regular" w:cs="StobiSerif Bold"/>
          <w:b w:val="0"/>
          <w:i/>
          <w:lang w:eastAsia="mk-MK"/>
        </w:rPr>
        <w:t xml:space="preserve"> </w:t>
      </w:r>
      <w:r w:rsidRPr="008529E6">
        <w:rPr>
          <w:rFonts w:ascii="StobiSerif Regular" w:hAnsi="StobiSerif Regular" w:cs="Arial"/>
          <w:b/>
          <w:i/>
          <w:sz w:val="22"/>
          <w:szCs w:val="22"/>
        </w:rPr>
        <w:t>содржината и начинот на остварувањето на правата и обврските од задолжителното здравствено осигурување</w:t>
      </w:r>
    </w:p>
    <w:p w:rsidR="008529E6" w:rsidRPr="002F0CC0" w:rsidRDefault="008529E6" w:rsidP="008529E6">
      <w:pPr>
        <w:jc w:val="center"/>
        <w:rPr>
          <w:rFonts w:ascii="StobiSerif Regular" w:hAnsi="StobiSerif Regular" w:cstheme="minorHAnsi"/>
          <w:b/>
          <w:i/>
          <w:sz w:val="22"/>
          <w:szCs w:val="22"/>
        </w:rPr>
      </w:pPr>
    </w:p>
    <w:p w:rsidR="00CA0FFE" w:rsidRDefault="00EE4185" w:rsidP="00EE4185">
      <w:pPr>
        <w:rPr>
          <w:rFonts w:ascii="StobiSerif Regular" w:hAnsi="StobiSerif Regular" w:cstheme="minorHAnsi"/>
          <w:i/>
          <w:sz w:val="22"/>
          <w:szCs w:val="22"/>
        </w:rPr>
      </w:pPr>
      <w:r w:rsidRPr="002F0CC0">
        <w:rPr>
          <w:rFonts w:ascii="StobiSerif Regular" w:hAnsi="StobiSerif Regular" w:cstheme="minorHAnsi"/>
          <w:i/>
          <w:sz w:val="22"/>
          <w:szCs w:val="22"/>
        </w:rPr>
        <w:t>со која се изврши</w:t>
      </w:r>
      <w:r>
        <w:rPr>
          <w:rFonts w:ascii="StobiSerif Regular" w:hAnsi="StobiSerif Regular" w:cstheme="minorHAnsi"/>
          <w:i/>
          <w:sz w:val="22"/>
          <w:szCs w:val="22"/>
        </w:rPr>
        <w:t xml:space="preserve"> предложена</w:t>
      </w:r>
      <w:r w:rsidRPr="002F0CC0">
        <w:rPr>
          <w:rFonts w:ascii="StobiSerif Regular" w:hAnsi="StobiSerif Regular" w:cstheme="minorHAnsi"/>
          <w:i/>
          <w:sz w:val="22"/>
          <w:szCs w:val="22"/>
        </w:rPr>
        <w:t>т</w:t>
      </w:r>
      <w:r>
        <w:rPr>
          <w:rFonts w:ascii="StobiSerif Regular" w:hAnsi="StobiSerif Regular" w:cstheme="minorHAnsi"/>
          <w:i/>
          <w:sz w:val="22"/>
          <w:szCs w:val="22"/>
        </w:rPr>
        <w:t>а</w:t>
      </w:r>
      <w:r w:rsidRPr="002F0CC0">
        <w:rPr>
          <w:rFonts w:ascii="StobiSerif Regular" w:hAnsi="StobiSerif Regular" w:cstheme="minorHAnsi"/>
          <w:i/>
          <w:sz w:val="22"/>
          <w:szCs w:val="22"/>
        </w:rPr>
        <w:t xml:space="preserve"> измен</w:t>
      </w:r>
      <w:r>
        <w:rPr>
          <w:rFonts w:ascii="StobiSerif Regular" w:hAnsi="StobiSerif Regular" w:cstheme="minorHAnsi"/>
          <w:i/>
          <w:sz w:val="22"/>
          <w:szCs w:val="22"/>
        </w:rPr>
        <w:t>а</w:t>
      </w:r>
      <w:r w:rsidRPr="002F0CC0">
        <w:rPr>
          <w:rFonts w:ascii="StobiSerif Regular" w:hAnsi="StobiSerif Regular" w:cstheme="minorHAnsi"/>
          <w:i/>
          <w:sz w:val="22"/>
          <w:szCs w:val="22"/>
        </w:rPr>
        <w:t>.</w:t>
      </w:r>
    </w:p>
    <w:p w:rsidR="00EE4185" w:rsidRPr="00136F21" w:rsidRDefault="00EE4185" w:rsidP="00EE4185">
      <w:pPr>
        <w:rPr>
          <w:rFonts w:ascii="StobiSerif Regular" w:hAnsi="StobiSerif Regular" w:cs="Arial"/>
          <w:b/>
          <w:i/>
          <w:color w:val="FF0000"/>
        </w:rPr>
      </w:pPr>
    </w:p>
    <w:p w:rsidR="00CA0FFE" w:rsidRPr="006D2353" w:rsidRDefault="00CA0FFE" w:rsidP="00EA0BAB">
      <w:pPr>
        <w:pStyle w:val="ListParagraph"/>
        <w:spacing w:after="0" w:line="240" w:lineRule="auto"/>
        <w:ind w:left="0"/>
        <w:rPr>
          <w:rFonts w:ascii="StobiSerif Regular" w:hAnsi="StobiSerif Regular"/>
          <w:i/>
        </w:rPr>
      </w:pPr>
      <w:r w:rsidRPr="006D2353">
        <w:rPr>
          <w:rFonts w:ascii="StobiSerif Regular" w:hAnsi="StobiSerif Regular" w:cs="Arial"/>
          <w:b/>
          <w:i/>
        </w:rPr>
        <w:t xml:space="preserve">ТОЧКА </w:t>
      </w:r>
      <w:r w:rsidRPr="006D2353">
        <w:rPr>
          <w:rFonts w:ascii="StobiSerif Regular" w:eastAsia="@Arial Unicode MS" w:hAnsi="StobiSerif Regular" w:cs="Arial"/>
          <w:b/>
          <w:i/>
        </w:rPr>
        <w:t xml:space="preserve">7 </w:t>
      </w:r>
      <w:r w:rsidR="001C0FE3" w:rsidRPr="006D2353">
        <w:rPr>
          <w:rFonts w:ascii="StobiSerif Regular" w:eastAsia="@Arial Unicode MS" w:hAnsi="StobiSerif Regular" w:cs="Arial"/>
          <w:b/>
          <w:i/>
        </w:rPr>
        <w:t>–</w:t>
      </w:r>
      <w:r w:rsidRPr="006D2353">
        <w:rPr>
          <w:rFonts w:ascii="StobiSerif Regular" w:eastAsia="@Arial Unicode MS" w:hAnsi="StobiSerif Regular" w:cs="Arial"/>
          <w:b/>
          <w:i/>
        </w:rPr>
        <w:t xml:space="preserve"> </w:t>
      </w:r>
      <w:r w:rsidRPr="006D2353">
        <w:rPr>
          <w:rFonts w:ascii="StobiSerif Regular" w:hAnsi="StobiSerif Regular"/>
          <w:i/>
        </w:rPr>
        <w:t>Разно</w:t>
      </w:r>
    </w:p>
    <w:p w:rsidR="001C0FE3" w:rsidRPr="006D2353" w:rsidRDefault="001C0FE3" w:rsidP="00EA0BAB">
      <w:pPr>
        <w:pStyle w:val="ListParagraph"/>
        <w:spacing w:after="0" w:line="240" w:lineRule="auto"/>
        <w:ind w:left="0"/>
        <w:rPr>
          <w:rFonts w:ascii="StobiSerif Regular" w:hAnsi="StobiSerif Regular"/>
          <w:i/>
        </w:rPr>
      </w:pPr>
    </w:p>
    <w:p w:rsidR="001C0FE3" w:rsidRDefault="001C0FE3" w:rsidP="00EA0BAB">
      <w:pPr>
        <w:pStyle w:val="ListParagraph"/>
        <w:spacing w:after="0" w:line="240" w:lineRule="auto"/>
        <w:ind w:left="0"/>
        <w:rPr>
          <w:rFonts w:ascii="StobiSerif Regular" w:hAnsi="StobiSerif Regular"/>
          <w:i/>
        </w:rPr>
      </w:pPr>
      <w:r w:rsidRPr="006D2353">
        <w:rPr>
          <w:rFonts w:ascii="StobiSerif Regular" w:hAnsi="StobiSerif Regular"/>
          <w:i/>
        </w:rPr>
        <w:t xml:space="preserve">Во рамките на точката разно, претседателот на Управниот одбор Ридван Асани побара информација за активностите што се однесуваат на имплементирањето на промената на уставното </w:t>
      </w:r>
      <w:r>
        <w:rPr>
          <w:rFonts w:ascii="StobiSerif Regular" w:hAnsi="StobiSerif Regular"/>
          <w:i/>
        </w:rPr>
        <w:t>име на државата и на Законот за употреба на јазиците во работењето на Фондот.</w:t>
      </w:r>
    </w:p>
    <w:p w:rsidR="001C0FE3" w:rsidRDefault="001C0FE3" w:rsidP="00EA0BAB">
      <w:pPr>
        <w:pStyle w:val="ListParagraph"/>
        <w:spacing w:after="0" w:line="240" w:lineRule="auto"/>
        <w:ind w:left="0"/>
        <w:rPr>
          <w:rFonts w:ascii="StobiSerif Regular" w:hAnsi="StobiSerif Regular"/>
          <w:i/>
        </w:rPr>
      </w:pPr>
    </w:p>
    <w:p w:rsidR="001C0FE3" w:rsidRDefault="001C0FE3" w:rsidP="00EA0BAB">
      <w:pPr>
        <w:pStyle w:val="ListParagraph"/>
        <w:spacing w:after="0" w:line="240" w:lineRule="auto"/>
        <w:ind w:left="0"/>
        <w:rPr>
          <w:rFonts w:ascii="StobiSerif Regular" w:hAnsi="StobiSerif Regular"/>
          <w:i/>
        </w:rPr>
      </w:pPr>
      <w:r>
        <w:rPr>
          <w:rFonts w:ascii="StobiSerif Regular" w:hAnsi="StobiSerif Regular"/>
          <w:i/>
        </w:rPr>
        <w:t>За преземените активности и актуелната состојба со имплеметирањето извести Јасминка Смилевска</w:t>
      </w:r>
      <w:r w:rsidR="006D2353">
        <w:rPr>
          <w:rFonts w:ascii="StobiSerif Regular" w:hAnsi="StobiSerif Regular"/>
          <w:i/>
        </w:rPr>
        <w:t>,</w:t>
      </w:r>
      <w:r>
        <w:rPr>
          <w:rFonts w:ascii="StobiSerif Regular" w:hAnsi="StobiSerif Regular"/>
          <w:i/>
        </w:rPr>
        <w:t xml:space="preserve"> како претседател на работната група формирана од директорот на Фондот за координирање на активностите.</w:t>
      </w:r>
    </w:p>
    <w:p w:rsidR="006D2353" w:rsidRDefault="006D2353" w:rsidP="00EA0BAB">
      <w:pPr>
        <w:pStyle w:val="ListParagraph"/>
        <w:spacing w:after="0" w:line="240" w:lineRule="auto"/>
        <w:ind w:left="0"/>
        <w:rPr>
          <w:rFonts w:ascii="StobiSerif Regular" w:hAnsi="StobiSerif Regular"/>
          <w:i/>
        </w:rPr>
      </w:pPr>
    </w:p>
    <w:p w:rsidR="006D2353" w:rsidRDefault="006D2353" w:rsidP="00EA0BAB">
      <w:pPr>
        <w:pStyle w:val="ListParagraph"/>
        <w:spacing w:after="0" w:line="240" w:lineRule="auto"/>
        <w:ind w:left="0"/>
        <w:rPr>
          <w:rFonts w:ascii="StobiSerif Regular" w:hAnsi="StobiSerif Regular"/>
          <w:i/>
        </w:rPr>
      </w:pPr>
      <w:r>
        <w:rPr>
          <w:rFonts w:ascii="StobiSerif Regular" w:hAnsi="StobiSerif Regular"/>
          <w:i/>
        </w:rPr>
        <w:t xml:space="preserve">На крајот на расправата, Управниот одбор едногласно донесе </w:t>
      </w:r>
    </w:p>
    <w:p w:rsidR="006D2353" w:rsidRPr="006D2353" w:rsidRDefault="006D2353" w:rsidP="00EA0BAB">
      <w:pPr>
        <w:pStyle w:val="ListParagraph"/>
        <w:spacing w:after="0" w:line="240" w:lineRule="auto"/>
        <w:ind w:left="0"/>
        <w:rPr>
          <w:rFonts w:ascii="StobiSerif Regular" w:hAnsi="StobiSerif Regular"/>
          <w:i/>
        </w:rPr>
      </w:pPr>
    </w:p>
    <w:p w:rsidR="006D2353" w:rsidRPr="006D2353" w:rsidRDefault="006D2353" w:rsidP="00EA0BAB">
      <w:pPr>
        <w:pStyle w:val="ListParagraph"/>
        <w:spacing w:after="0" w:line="240" w:lineRule="auto"/>
        <w:ind w:left="0"/>
        <w:rPr>
          <w:rFonts w:ascii="StobiSerif Regular" w:hAnsi="StobiSerif Regular" w:cs="Arial"/>
          <w:i/>
        </w:rPr>
      </w:pPr>
      <w:r w:rsidRPr="006D2353">
        <w:rPr>
          <w:rFonts w:ascii="StobiSerif Regular" w:hAnsi="StobiSerif Regular"/>
          <w:b/>
          <w:i/>
        </w:rPr>
        <w:t>Заклучок:</w:t>
      </w:r>
      <w:r w:rsidRPr="006D2353">
        <w:rPr>
          <w:rFonts w:ascii="StobiSerif Regular" w:hAnsi="StobiSerif Regular"/>
          <w:i/>
        </w:rPr>
        <w:t xml:space="preserve"> За прогресот во имплементирањето на промената на уставното име на државата и на Законот за употреба на јазиците во работењето на Фондот да се известува на секоја седница на Управниот одбор.</w:t>
      </w:r>
    </w:p>
    <w:p w:rsidR="00CA0FFE" w:rsidRPr="006D2353" w:rsidRDefault="00CA0FFE" w:rsidP="00EA0BAB">
      <w:pPr>
        <w:pStyle w:val="ListParagraph"/>
        <w:spacing w:after="0" w:line="240" w:lineRule="auto"/>
        <w:ind w:left="0"/>
        <w:rPr>
          <w:rFonts w:ascii="StobiSerif Regular" w:hAnsi="StobiSerif Regular" w:cs="Arial"/>
          <w:i/>
        </w:rPr>
      </w:pPr>
    </w:p>
    <w:p w:rsidR="00CA0FFE" w:rsidRPr="006D2353" w:rsidRDefault="006D2353" w:rsidP="00EA0BAB">
      <w:pPr>
        <w:autoSpaceDE w:val="0"/>
        <w:autoSpaceDN w:val="0"/>
        <w:adjustRightInd w:val="0"/>
        <w:rPr>
          <w:rFonts w:ascii="StobiSerif Regular" w:eastAsia="@Arial Unicode MS" w:hAnsi="StobiSerif Regular" w:cs="Arial"/>
          <w:i/>
          <w:sz w:val="22"/>
          <w:szCs w:val="22"/>
        </w:rPr>
      </w:pPr>
      <w:r w:rsidRPr="006D2353">
        <w:rPr>
          <w:rFonts w:ascii="StobiSerif Regular" w:eastAsia="@Arial Unicode MS" w:hAnsi="StobiSerif Regular" w:cs="Arial"/>
          <w:i/>
          <w:sz w:val="22"/>
          <w:szCs w:val="22"/>
        </w:rPr>
        <w:t>По ова,</w:t>
      </w:r>
      <w:r w:rsidR="00CA0FFE" w:rsidRPr="006D2353">
        <w:rPr>
          <w:rFonts w:ascii="StobiSerif Regular" w:eastAsia="@Arial Unicode MS" w:hAnsi="StobiSerif Regular" w:cs="Arial"/>
          <w:i/>
          <w:sz w:val="22"/>
          <w:szCs w:val="22"/>
        </w:rPr>
        <w:t xml:space="preserve"> дневниот ред беше исцрпен и Управниот одбор во 12.30 часот заврши со работата на </w:t>
      </w:r>
      <w:r w:rsidRPr="006D2353">
        <w:rPr>
          <w:rFonts w:ascii="StobiSerif Regular" w:eastAsia="@Arial Unicode MS" w:hAnsi="StobiSerif Regular" w:cs="Arial"/>
          <w:i/>
          <w:sz w:val="22"/>
          <w:szCs w:val="22"/>
        </w:rPr>
        <w:t>Т</w:t>
      </w:r>
      <w:r w:rsidR="00CA0FFE" w:rsidRPr="006D2353">
        <w:rPr>
          <w:rFonts w:ascii="StobiSerif Regular" w:eastAsia="@Arial Unicode MS" w:hAnsi="StobiSerif Regular" w:cs="Arial"/>
          <w:i/>
          <w:sz w:val="22"/>
          <w:szCs w:val="22"/>
        </w:rPr>
        <w:t xml:space="preserve">риесет и првата седница. </w:t>
      </w:r>
    </w:p>
    <w:p w:rsidR="00CA0FFE" w:rsidRPr="006D2353" w:rsidRDefault="00CA0FFE" w:rsidP="00EA0BAB">
      <w:pPr>
        <w:autoSpaceDE w:val="0"/>
        <w:autoSpaceDN w:val="0"/>
        <w:adjustRightInd w:val="0"/>
        <w:jc w:val="center"/>
        <w:rPr>
          <w:rFonts w:ascii="StobiSerif Regular" w:eastAsia="@Arial Unicode MS" w:hAnsi="StobiSerif Regular" w:cs="Arial"/>
          <w:b/>
          <w:i/>
          <w:sz w:val="22"/>
          <w:szCs w:val="22"/>
        </w:rPr>
      </w:pPr>
    </w:p>
    <w:p w:rsidR="00631C6E" w:rsidRPr="006D2353" w:rsidRDefault="00CA0FFE" w:rsidP="00EA0BAB">
      <w:pPr>
        <w:autoSpaceDE w:val="0"/>
        <w:autoSpaceDN w:val="0"/>
        <w:adjustRightInd w:val="0"/>
        <w:rPr>
          <w:rFonts w:ascii="StobiSerif Regular" w:eastAsia="@Arial Unicode MS" w:hAnsi="StobiSerif Regular" w:cs="Arial"/>
          <w:b/>
          <w:i/>
          <w:sz w:val="22"/>
          <w:szCs w:val="22"/>
        </w:rPr>
      </w:pPr>
      <w:r w:rsidRPr="006D2353">
        <w:rPr>
          <w:rFonts w:ascii="StobiSerif Regular" w:eastAsia="@Arial Unicode MS" w:hAnsi="StobiSerif Regular" w:cs="Arial"/>
          <w:b/>
          <w:i/>
          <w:sz w:val="22"/>
          <w:szCs w:val="22"/>
        </w:rPr>
        <w:t xml:space="preserve"> </w:t>
      </w:r>
      <w:r w:rsidR="001958E3" w:rsidRPr="006D2353">
        <w:rPr>
          <w:rFonts w:ascii="StobiSerif Regular" w:eastAsia="@Arial Unicode MS" w:hAnsi="StobiSerif Regular" w:cs="Arial"/>
          <w:b/>
          <w:i/>
          <w:sz w:val="22"/>
          <w:szCs w:val="22"/>
        </w:rPr>
        <w:t xml:space="preserve">   </w:t>
      </w:r>
      <w:r w:rsidR="00631C6E" w:rsidRPr="006D2353">
        <w:rPr>
          <w:rFonts w:ascii="StobiSerif Regular" w:eastAsia="@Arial Unicode MS" w:hAnsi="StobiSerif Regular" w:cs="Arial"/>
          <w:b/>
          <w:i/>
          <w:sz w:val="22"/>
          <w:szCs w:val="22"/>
        </w:rPr>
        <w:t xml:space="preserve">                          </w:t>
      </w:r>
      <w:r w:rsidR="001958E3" w:rsidRPr="006D2353">
        <w:rPr>
          <w:rFonts w:ascii="StobiSerif Regular" w:eastAsia="@Arial Unicode MS" w:hAnsi="StobiSerif Regular" w:cs="Arial"/>
          <w:b/>
          <w:i/>
          <w:sz w:val="22"/>
          <w:szCs w:val="22"/>
        </w:rPr>
        <w:t xml:space="preserve"> </w:t>
      </w:r>
      <w:r w:rsidR="00631C6E" w:rsidRPr="006D2353">
        <w:rPr>
          <w:rFonts w:ascii="StobiSerif Regular" w:eastAsia="@Arial Unicode MS" w:hAnsi="StobiSerif Regular" w:cs="Arial"/>
          <w:b/>
          <w:i/>
          <w:sz w:val="22"/>
          <w:szCs w:val="22"/>
        </w:rPr>
        <w:t xml:space="preserve">Записничар,                               </w:t>
      </w:r>
      <w:r w:rsidR="00631C6E" w:rsidRPr="006D2353">
        <w:rPr>
          <w:rFonts w:ascii="StobiSerif Regular" w:hAnsi="StobiSerif Regular" w:cs="Calibri"/>
          <w:b/>
          <w:i/>
          <w:sz w:val="22"/>
          <w:szCs w:val="22"/>
        </w:rPr>
        <w:t>Управен одбор</w:t>
      </w:r>
      <w:r w:rsidR="00631C6E" w:rsidRPr="006D2353">
        <w:rPr>
          <w:rFonts w:ascii="StobiSerif Regular" w:hAnsi="StobiSerif Regular" w:cs="Calibri"/>
          <w:b/>
          <w:i/>
          <w:sz w:val="22"/>
          <w:szCs w:val="22"/>
          <w:lang w:val="en-US"/>
        </w:rPr>
        <w:t>/</w:t>
      </w:r>
      <w:proofErr w:type="spellStart"/>
      <w:r w:rsidR="00631C6E" w:rsidRPr="006D2353">
        <w:rPr>
          <w:rFonts w:ascii="StobiSerif Regular" w:hAnsi="StobiSerif Regular" w:cs="Calibri"/>
          <w:b/>
          <w:i/>
          <w:sz w:val="22"/>
          <w:szCs w:val="22"/>
          <w:lang w:val="en-US"/>
        </w:rPr>
        <w:t>Bordi</w:t>
      </w:r>
      <w:proofErr w:type="spellEnd"/>
      <w:r w:rsidR="00631C6E" w:rsidRPr="006D2353">
        <w:rPr>
          <w:rFonts w:ascii="StobiSerif Regular" w:hAnsi="StobiSerif Regular" w:cs="Calibri"/>
          <w:b/>
          <w:i/>
          <w:sz w:val="22"/>
          <w:szCs w:val="22"/>
          <w:lang w:val="en-US"/>
        </w:rPr>
        <w:t xml:space="preserve"> </w:t>
      </w:r>
      <w:proofErr w:type="spellStart"/>
      <w:r w:rsidR="00631C6E" w:rsidRPr="006D2353">
        <w:rPr>
          <w:rFonts w:ascii="StobiSerif Regular" w:hAnsi="StobiSerif Regular" w:cs="Calibri"/>
          <w:b/>
          <w:i/>
          <w:sz w:val="22"/>
          <w:szCs w:val="22"/>
          <w:lang w:val="en-US"/>
        </w:rPr>
        <w:t>drejtues</w:t>
      </w:r>
      <w:proofErr w:type="spellEnd"/>
    </w:p>
    <w:p w:rsidR="00631C6E" w:rsidRPr="006D2353" w:rsidRDefault="00631C6E" w:rsidP="00EA0BAB">
      <w:pPr>
        <w:autoSpaceDE w:val="0"/>
        <w:autoSpaceDN w:val="0"/>
        <w:adjustRightInd w:val="0"/>
        <w:rPr>
          <w:rFonts w:ascii="StobiSerif Regular" w:eastAsia="@Arial Unicode MS" w:hAnsi="StobiSerif Regular" w:cs="Arial"/>
          <w:b/>
          <w:i/>
          <w:sz w:val="22"/>
          <w:szCs w:val="22"/>
        </w:rPr>
      </w:pPr>
      <w:r w:rsidRPr="006D2353">
        <w:rPr>
          <w:rFonts w:ascii="StobiSerif Regular" w:eastAsia="@Arial Unicode MS" w:hAnsi="StobiSerif Regular" w:cs="Arial"/>
          <w:b/>
          <w:i/>
          <w:sz w:val="22"/>
          <w:szCs w:val="22"/>
        </w:rPr>
        <w:t xml:space="preserve">                        Христо Трповски                               </w:t>
      </w:r>
      <w:r w:rsidRPr="006D2353">
        <w:rPr>
          <w:rFonts w:ascii="StobiSerif Regular" w:eastAsia="@Arial Unicode MS" w:hAnsi="StobiSerif Regular" w:cs="Arial"/>
          <w:b/>
          <w:i/>
          <w:sz w:val="22"/>
          <w:szCs w:val="22"/>
          <w:lang w:val="en-US"/>
        </w:rPr>
        <w:t xml:space="preserve"> </w:t>
      </w:r>
      <w:r w:rsidRPr="006D2353">
        <w:rPr>
          <w:rFonts w:ascii="StobiSerif Regular" w:eastAsia="@Arial Unicode MS" w:hAnsi="StobiSerif Regular" w:cs="Arial"/>
          <w:b/>
          <w:i/>
          <w:sz w:val="22"/>
          <w:szCs w:val="22"/>
        </w:rPr>
        <w:t xml:space="preserve">    Претседател/Kryetar,</w:t>
      </w:r>
    </w:p>
    <w:p w:rsidR="00631C6E" w:rsidRPr="006D2353" w:rsidRDefault="00631C6E" w:rsidP="00EA0BAB">
      <w:pPr>
        <w:autoSpaceDE w:val="0"/>
        <w:autoSpaceDN w:val="0"/>
        <w:adjustRightInd w:val="0"/>
        <w:jc w:val="center"/>
        <w:rPr>
          <w:rFonts w:ascii="StobiSerif Regular" w:hAnsi="StobiSerif Regular"/>
          <w:b/>
          <w:i/>
          <w:sz w:val="22"/>
          <w:szCs w:val="22"/>
        </w:rPr>
      </w:pPr>
      <w:r w:rsidRPr="006D2353">
        <w:rPr>
          <w:rFonts w:ascii="StobiSerif Regular" w:eastAsia="@Arial Unicode MS" w:hAnsi="StobiSerif Regular" w:cs="Arial"/>
          <w:b/>
          <w:i/>
          <w:sz w:val="22"/>
          <w:szCs w:val="22"/>
        </w:rPr>
        <w:t xml:space="preserve">                                                                       D-r Ridvan ASANI</w:t>
      </w:r>
    </w:p>
    <w:p w:rsidR="00BD2475" w:rsidRPr="007B16B4" w:rsidRDefault="00BD2475" w:rsidP="00EA0BAB">
      <w:pPr>
        <w:autoSpaceDE w:val="0"/>
        <w:autoSpaceDN w:val="0"/>
        <w:adjustRightInd w:val="0"/>
        <w:jc w:val="center"/>
      </w:pPr>
    </w:p>
    <w:sectPr w:rsidR="00BD2475" w:rsidRPr="007B16B4" w:rsidSect="009A6E61">
      <w:headerReference w:type="default" r:id="rId9"/>
      <w:type w:val="continuous"/>
      <w:pgSz w:w="11906" w:h="16838" w:code="9"/>
      <w:pgMar w:top="810" w:right="1440" w:bottom="900" w:left="1440" w:header="634" w:footer="15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399C" w:rsidRDefault="007C399C" w:rsidP="00DC5C24">
      <w:r>
        <w:separator/>
      </w:r>
    </w:p>
  </w:endnote>
  <w:endnote w:type="continuationSeparator" w:id="0">
    <w:p w:rsidR="007C399C" w:rsidRDefault="007C399C" w:rsidP="00DC5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StobiSerif Regular">
    <w:altName w:val="Arial"/>
    <w:panose1 w:val="02000503060000020004"/>
    <w:charset w:val="00"/>
    <w:family w:val="modern"/>
    <w:notTrueType/>
    <w:pitch w:val="variable"/>
    <w:sig w:usb0="A00002AF" w:usb1="5000204B" w:usb2="00000000" w:usb3="00000000" w:csb0="0000009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Myriad Pro">
    <w:altName w:val="Arial"/>
    <w:panose1 w:val="00000000000000000000"/>
    <w:charset w:val="00"/>
    <w:family w:val="swiss"/>
    <w:notTrueType/>
    <w:pitch w:val="variable"/>
    <w:sig w:usb0="00000001" w:usb1="5000204B" w:usb2="00000000" w:usb3="00000000" w:csb0="0000009F" w:csb1="00000000"/>
  </w:font>
  <w:font w:name="StobiSans Regular">
    <w:panose1 w:val="02000503030000020004"/>
    <w:charset w:val="00"/>
    <w:family w:val="modern"/>
    <w:notTrueType/>
    <w:pitch w:val="variable"/>
    <w:sig w:usb0="A00002AF" w:usb1="5000A07B" w:usb2="00000000" w:usb3="00000000" w:csb0="0000009F" w:csb1="00000000"/>
  </w:font>
  <w:font w:name="StobiSerif Medium">
    <w:panose1 w:val="00000000000000000000"/>
    <w:charset w:val="00"/>
    <w:family w:val="modern"/>
    <w:notTrueType/>
    <w:pitch w:val="variable"/>
    <w:sig w:usb0="A00002AF" w:usb1="5000204B" w:usb2="00000000" w:usb3="00000000" w:csb0="000000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61002A87" w:usb1="80000000" w:usb2="00000008" w:usb3="00000000" w:csb0="000101FF"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0FF" w:csb1="00000000"/>
  </w:font>
  <w:font w:name="StobiSerif Bold">
    <w:panose1 w:val="00000000000000000000"/>
    <w:charset w:val="00"/>
    <w:family w:val="modern"/>
    <w:notTrueType/>
    <w:pitch w:val="variable"/>
    <w:sig w:usb0="A00002AF" w:usb1="50002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399C" w:rsidRDefault="007C399C" w:rsidP="00DC5C24">
      <w:r>
        <w:separator/>
      </w:r>
    </w:p>
  </w:footnote>
  <w:footnote w:type="continuationSeparator" w:id="0">
    <w:p w:rsidR="007C399C" w:rsidRDefault="007C399C" w:rsidP="00DC5C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16B4" w:rsidRDefault="007B16B4" w:rsidP="00001E20">
    <w:pP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E3E448A"/>
    <w:lvl w:ilvl="0">
      <w:start w:val="1"/>
      <w:numFmt w:val="decimal"/>
      <w:lvlText w:val="%1."/>
      <w:lvlJc w:val="left"/>
      <w:pPr>
        <w:tabs>
          <w:tab w:val="num" w:pos="1492"/>
        </w:tabs>
        <w:ind w:left="1492" w:hanging="360"/>
      </w:pPr>
    </w:lvl>
  </w:abstractNum>
  <w:abstractNum w:abstractNumId="1">
    <w:nsid w:val="FFFFFF7D"/>
    <w:multiLevelType w:val="singleLevel"/>
    <w:tmpl w:val="6E38D204"/>
    <w:lvl w:ilvl="0">
      <w:start w:val="1"/>
      <w:numFmt w:val="decimal"/>
      <w:lvlText w:val="%1."/>
      <w:lvlJc w:val="left"/>
      <w:pPr>
        <w:tabs>
          <w:tab w:val="num" w:pos="1209"/>
        </w:tabs>
        <w:ind w:left="1209" w:hanging="360"/>
      </w:pPr>
    </w:lvl>
  </w:abstractNum>
  <w:abstractNum w:abstractNumId="2">
    <w:nsid w:val="FFFFFF7E"/>
    <w:multiLevelType w:val="singleLevel"/>
    <w:tmpl w:val="C6BE0A1E"/>
    <w:lvl w:ilvl="0">
      <w:start w:val="1"/>
      <w:numFmt w:val="decimal"/>
      <w:lvlText w:val="%1."/>
      <w:lvlJc w:val="left"/>
      <w:pPr>
        <w:tabs>
          <w:tab w:val="num" w:pos="926"/>
        </w:tabs>
        <w:ind w:left="926" w:hanging="360"/>
      </w:pPr>
    </w:lvl>
  </w:abstractNum>
  <w:abstractNum w:abstractNumId="3">
    <w:nsid w:val="FFFFFF7F"/>
    <w:multiLevelType w:val="singleLevel"/>
    <w:tmpl w:val="EDC671F8"/>
    <w:lvl w:ilvl="0">
      <w:start w:val="1"/>
      <w:numFmt w:val="decimal"/>
      <w:lvlText w:val="%1."/>
      <w:lvlJc w:val="left"/>
      <w:pPr>
        <w:tabs>
          <w:tab w:val="num" w:pos="643"/>
        </w:tabs>
        <w:ind w:left="643" w:hanging="360"/>
      </w:pPr>
    </w:lvl>
  </w:abstractNum>
  <w:abstractNum w:abstractNumId="4">
    <w:nsid w:val="FFFFFF80"/>
    <w:multiLevelType w:val="singleLevel"/>
    <w:tmpl w:val="C6D8C64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116B1E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D7405B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EC44A0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2E89552"/>
    <w:lvl w:ilvl="0">
      <w:start w:val="1"/>
      <w:numFmt w:val="decimal"/>
      <w:lvlText w:val="%1."/>
      <w:lvlJc w:val="left"/>
      <w:pPr>
        <w:tabs>
          <w:tab w:val="num" w:pos="360"/>
        </w:tabs>
        <w:ind w:left="360" w:hanging="360"/>
      </w:pPr>
    </w:lvl>
  </w:abstractNum>
  <w:abstractNum w:abstractNumId="9">
    <w:nsid w:val="FFFFFF89"/>
    <w:multiLevelType w:val="singleLevel"/>
    <w:tmpl w:val="0C9ADA38"/>
    <w:lvl w:ilvl="0">
      <w:start w:val="1"/>
      <w:numFmt w:val="bullet"/>
      <w:lvlText w:val=""/>
      <w:lvlJc w:val="left"/>
      <w:pPr>
        <w:tabs>
          <w:tab w:val="num" w:pos="360"/>
        </w:tabs>
        <w:ind w:left="360" w:hanging="360"/>
      </w:pPr>
      <w:rPr>
        <w:rFonts w:ascii="Symbol" w:hAnsi="Symbol" w:hint="default"/>
      </w:rPr>
    </w:lvl>
  </w:abstractNum>
  <w:abstractNum w:abstractNumId="10">
    <w:nsid w:val="02605CE1"/>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109D79DC"/>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194F2AE6"/>
    <w:multiLevelType w:val="hybridMultilevel"/>
    <w:tmpl w:val="5C546B22"/>
    <w:lvl w:ilvl="0" w:tplc="8CF0460A">
      <w:numFmt w:val="bullet"/>
      <w:lvlText w:val="-"/>
      <w:lvlJc w:val="left"/>
      <w:pPr>
        <w:tabs>
          <w:tab w:val="num" w:pos="720"/>
        </w:tabs>
        <w:ind w:left="720" w:hanging="360"/>
      </w:pPr>
      <w:rPr>
        <w:rFonts w:ascii="Arial" w:eastAsia="Times New Roman" w:hAnsi="Aria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nsid w:val="20615E4B"/>
    <w:multiLevelType w:val="hybridMultilevel"/>
    <w:tmpl w:val="41E4528E"/>
    <w:lvl w:ilvl="0" w:tplc="376694AA">
      <w:numFmt w:val="bullet"/>
      <w:lvlText w:val="-"/>
      <w:lvlJc w:val="left"/>
      <w:pPr>
        <w:ind w:left="1440" w:hanging="360"/>
      </w:pPr>
      <w:rPr>
        <w:rFonts w:ascii="StobiSerif Regular" w:hAnsi="StobiSerif Regular" w:hint="default"/>
        <w:b w:val="0"/>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22A143C2"/>
    <w:multiLevelType w:val="hybridMultilevel"/>
    <w:tmpl w:val="4800BBB6"/>
    <w:lvl w:ilvl="0" w:tplc="76040E48">
      <w:start w:val="2"/>
      <w:numFmt w:val="bullet"/>
      <w:lvlText w:val="-"/>
      <w:lvlJc w:val="left"/>
      <w:pPr>
        <w:ind w:left="-270" w:hanging="360"/>
      </w:pPr>
      <w:rPr>
        <w:rFonts w:ascii="StobiSerif Regular" w:eastAsia="Times New Roman" w:hAnsi="StobiSerif Regular" w:cs="Arial" w:hint="default"/>
      </w:rPr>
    </w:lvl>
    <w:lvl w:ilvl="1" w:tplc="04090003" w:tentative="1">
      <w:start w:val="1"/>
      <w:numFmt w:val="bullet"/>
      <w:lvlText w:val="o"/>
      <w:lvlJc w:val="left"/>
      <w:pPr>
        <w:ind w:left="450" w:hanging="360"/>
      </w:pPr>
      <w:rPr>
        <w:rFonts w:ascii="Courier New" w:hAnsi="Courier New" w:cs="Courier New" w:hint="default"/>
      </w:rPr>
    </w:lvl>
    <w:lvl w:ilvl="2" w:tplc="04090005" w:tentative="1">
      <w:start w:val="1"/>
      <w:numFmt w:val="bullet"/>
      <w:lvlText w:val=""/>
      <w:lvlJc w:val="left"/>
      <w:pPr>
        <w:ind w:left="1170" w:hanging="360"/>
      </w:pPr>
      <w:rPr>
        <w:rFonts w:ascii="Wingdings" w:hAnsi="Wingdings" w:hint="default"/>
      </w:rPr>
    </w:lvl>
    <w:lvl w:ilvl="3" w:tplc="04090001" w:tentative="1">
      <w:start w:val="1"/>
      <w:numFmt w:val="bullet"/>
      <w:lvlText w:val=""/>
      <w:lvlJc w:val="left"/>
      <w:pPr>
        <w:ind w:left="1890" w:hanging="360"/>
      </w:pPr>
      <w:rPr>
        <w:rFonts w:ascii="Symbol" w:hAnsi="Symbol" w:hint="default"/>
      </w:rPr>
    </w:lvl>
    <w:lvl w:ilvl="4" w:tplc="04090003" w:tentative="1">
      <w:start w:val="1"/>
      <w:numFmt w:val="bullet"/>
      <w:lvlText w:val="o"/>
      <w:lvlJc w:val="left"/>
      <w:pPr>
        <w:ind w:left="2610" w:hanging="360"/>
      </w:pPr>
      <w:rPr>
        <w:rFonts w:ascii="Courier New" w:hAnsi="Courier New" w:cs="Courier New" w:hint="default"/>
      </w:rPr>
    </w:lvl>
    <w:lvl w:ilvl="5" w:tplc="04090005" w:tentative="1">
      <w:start w:val="1"/>
      <w:numFmt w:val="bullet"/>
      <w:lvlText w:val=""/>
      <w:lvlJc w:val="left"/>
      <w:pPr>
        <w:ind w:left="3330" w:hanging="360"/>
      </w:pPr>
      <w:rPr>
        <w:rFonts w:ascii="Wingdings" w:hAnsi="Wingdings" w:hint="default"/>
      </w:rPr>
    </w:lvl>
    <w:lvl w:ilvl="6" w:tplc="04090001" w:tentative="1">
      <w:start w:val="1"/>
      <w:numFmt w:val="bullet"/>
      <w:lvlText w:val=""/>
      <w:lvlJc w:val="left"/>
      <w:pPr>
        <w:ind w:left="4050" w:hanging="360"/>
      </w:pPr>
      <w:rPr>
        <w:rFonts w:ascii="Symbol" w:hAnsi="Symbol" w:hint="default"/>
      </w:rPr>
    </w:lvl>
    <w:lvl w:ilvl="7" w:tplc="04090003" w:tentative="1">
      <w:start w:val="1"/>
      <w:numFmt w:val="bullet"/>
      <w:lvlText w:val="o"/>
      <w:lvlJc w:val="left"/>
      <w:pPr>
        <w:ind w:left="4770" w:hanging="360"/>
      </w:pPr>
      <w:rPr>
        <w:rFonts w:ascii="Courier New" w:hAnsi="Courier New" w:cs="Courier New" w:hint="default"/>
      </w:rPr>
    </w:lvl>
    <w:lvl w:ilvl="8" w:tplc="04090005" w:tentative="1">
      <w:start w:val="1"/>
      <w:numFmt w:val="bullet"/>
      <w:lvlText w:val=""/>
      <w:lvlJc w:val="left"/>
      <w:pPr>
        <w:ind w:left="5490" w:hanging="360"/>
      </w:pPr>
      <w:rPr>
        <w:rFonts w:ascii="Wingdings" w:hAnsi="Wingdings" w:hint="default"/>
      </w:rPr>
    </w:lvl>
  </w:abstractNum>
  <w:abstractNum w:abstractNumId="15">
    <w:nsid w:val="302D7630"/>
    <w:multiLevelType w:val="singleLevel"/>
    <w:tmpl w:val="CF769C76"/>
    <w:lvl w:ilvl="0">
      <w:start w:val="1"/>
      <w:numFmt w:val="bullet"/>
      <w:lvlText w:val=""/>
      <w:lvlJc w:val="left"/>
      <w:pPr>
        <w:tabs>
          <w:tab w:val="num" w:pos="720"/>
        </w:tabs>
        <w:ind w:left="360" w:firstLine="0"/>
      </w:pPr>
      <w:rPr>
        <w:rFonts w:ascii="Symbol" w:hAnsi="Symbol" w:hint="default"/>
        <w:color w:val="auto"/>
      </w:rPr>
    </w:lvl>
  </w:abstractNum>
  <w:abstractNum w:abstractNumId="16">
    <w:nsid w:val="33EF04F3"/>
    <w:multiLevelType w:val="singleLevel"/>
    <w:tmpl w:val="376694AA"/>
    <w:lvl w:ilvl="0">
      <w:numFmt w:val="bullet"/>
      <w:lvlText w:val="-"/>
      <w:lvlJc w:val="left"/>
      <w:pPr>
        <w:ind w:left="720" w:hanging="360"/>
      </w:pPr>
      <w:rPr>
        <w:rFonts w:ascii="StobiSerif Regular" w:hAnsi="StobiSerif Regular" w:hint="default"/>
        <w:b w:val="0"/>
        <w:color w:val="auto"/>
      </w:rPr>
    </w:lvl>
  </w:abstractNum>
  <w:abstractNum w:abstractNumId="17">
    <w:nsid w:val="38F7201C"/>
    <w:multiLevelType w:val="hybridMultilevel"/>
    <w:tmpl w:val="29108E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C1A6CDC"/>
    <w:multiLevelType w:val="hybridMultilevel"/>
    <w:tmpl w:val="CAEA09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434E41EA"/>
    <w:multiLevelType w:val="hybridMultilevel"/>
    <w:tmpl w:val="913E9A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00231EE"/>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nsid w:val="5E1B0875"/>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nsid w:val="67BD1CE7"/>
    <w:multiLevelType w:val="hybridMultilevel"/>
    <w:tmpl w:val="4E02F7A4"/>
    <w:lvl w:ilvl="0" w:tplc="4F3AB4D2">
      <w:start w:val="9"/>
      <w:numFmt w:val="bullet"/>
      <w:lvlText w:val="-"/>
      <w:lvlJc w:val="left"/>
      <w:pPr>
        <w:tabs>
          <w:tab w:val="num" w:pos="720"/>
        </w:tabs>
        <w:ind w:left="720" w:hanging="360"/>
      </w:pPr>
      <w:rPr>
        <w:rFonts w:ascii="Myriad Pro" w:eastAsia="Times New Roman" w:hAnsi="Myriad Pro"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nsid w:val="6A71315E"/>
    <w:multiLevelType w:val="hybridMultilevel"/>
    <w:tmpl w:val="A3EAE740"/>
    <w:lvl w:ilvl="0" w:tplc="B7DE510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BF30E24"/>
    <w:multiLevelType w:val="hybridMultilevel"/>
    <w:tmpl w:val="494C65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C5C5B1D"/>
    <w:multiLevelType w:val="multilevel"/>
    <w:tmpl w:val="C182450E"/>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6">
    <w:nsid w:val="6EAE5473"/>
    <w:multiLevelType w:val="hybridMultilevel"/>
    <w:tmpl w:val="30CC8BD6"/>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nsid w:val="74162E9A"/>
    <w:multiLevelType w:val="hybridMultilevel"/>
    <w:tmpl w:val="6ED42056"/>
    <w:lvl w:ilvl="0" w:tplc="88C67EA8">
      <w:numFmt w:val="bullet"/>
      <w:lvlText w:val="-"/>
      <w:lvlJc w:val="left"/>
      <w:pPr>
        <w:ind w:left="720" w:hanging="360"/>
      </w:pPr>
      <w:rPr>
        <w:rFonts w:ascii="StobiSerif Regular" w:eastAsia="Times New Roman" w:hAnsi="StobiSerif Regular"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2"/>
  </w:num>
  <w:num w:numId="12">
    <w:abstractNumId w:val="12"/>
  </w:num>
  <w:num w:numId="13">
    <w:abstractNumId w:val="23"/>
  </w:num>
  <w:num w:numId="14">
    <w:abstractNumId w:val="27"/>
  </w:num>
  <w:num w:numId="15">
    <w:abstractNumId w:val="14"/>
  </w:num>
  <w:num w:numId="16">
    <w:abstractNumId w:val="19"/>
  </w:num>
  <w:num w:numId="17">
    <w:abstractNumId w:val="16"/>
  </w:num>
  <w:num w:numId="18">
    <w:abstractNumId w:val="21"/>
  </w:num>
  <w:num w:numId="19">
    <w:abstractNumId w:val="13"/>
  </w:num>
  <w:num w:numId="20">
    <w:abstractNumId w:val="26"/>
    <w:lvlOverride w:ilvl="0">
      <w:startOverride w:val="1"/>
    </w:lvlOverride>
    <w:lvlOverride w:ilvl="1"/>
    <w:lvlOverride w:ilvl="2"/>
    <w:lvlOverride w:ilvl="3"/>
    <w:lvlOverride w:ilvl="4"/>
    <w:lvlOverride w:ilvl="5"/>
    <w:lvlOverride w:ilvl="6"/>
    <w:lvlOverride w:ilvl="7"/>
    <w:lvlOverride w:ilvl="8"/>
  </w:num>
  <w:num w:numId="21">
    <w:abstractNumId w:val="25"/>
  </w:num>
  <w:num w:numId="22">
    <w:abstractNumId w:val="15"/>
  </w:num>
  <w:num w:numId="23">
    <w:abstractNumId w:val="18"/>
  </w:num>
  <w:num w:numId="24">
    <w:abstractNumId w:val="17"/>
  </w:num>
  <w:num w:numId="25">
    <w:abstractNumId w:val="20"/>
  </w:num>
  <w:num w:numId="26">
    <w:abstractNumId w:val="24"/>
  </w:num>
  <w:num w:numId="27">
    <w:abstractNumId w:val="26"/>
    <w:lvlOverride w:ilvl="0">
      <w:startOverride w:val="1"/>
    </w:lvlOverride>
    <w:lvlOverride w:ilvl="1"/>
    <w:lvlOverride w:ilvl="2"/>
    <w:lvlOverride w:ilvl="3"/>
    <w:lvlOverride w:ilvl="4"/>
    <w:lvlOverride w:ilvl="5"/>
    <w:lvlOverride w:ilvl="6"/>
    <w:lvlOverride w:ilvl="7"/>
    <w:lvlOverride w:ilvl="8"/>
  </w:num>
  <w:num w:numId="28">
    <w:abstractNumId w:val="11"/>
  </w:num>
  <w:num w:numId="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680"/>
  <w:autoHyphenation/>
  <w:characterSpacingControl w:val="doNotCompress"/>
  <w:hdrShapeDefaults>
    <o:shapedefaults v:ext="edit" spidmax="2049">
      <o:colormru v:ext="edit" colors="#c96,#93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3A49"/>
    <w:rsid w:val="00001514"/>
    <w:rsid w:val="000019FD"/>
    <w:rsid w:val="00001E20"/>
    <w:rsid w:val="00002503"/>
    <w:rsid w:val="000078AB"/>
    <w:rsid w:val="00011F23"/>
    <w:rsid w:val="0001539F"/>
    <w:rsid w:val="00015F9C"/>
    <w:rsid w:val="00021B2A"/>
    <w:rsid w:val="00035379"/>
    <w:rsid w:val="0003569F"/>
    <w:rsid w:val="00035845"/>
    <w:rsid w:val="0003592F"/>
    <w:rsid w:val="000413E7"/>
    <w:rsid w:val="000414DD"/>
    <w:rsid w:val="00042989"/>
    <w:rsid w:val="00043218"/>
    <w:rsid w:val="00044ED8"/>
    <w:rsid w:val="00045813"/>
    <w:rsid w:val="00047565"/>
    <w:rsid w:val="00050210"/>
    <w:rsid w:val="0005260B"/>
    <w:rsid w:val="00052EFE"/>
    <w:rsid w:val="000573F0"/>
    <w:rsid w:val="0005789E"/>
    <w:rsid w:val="00061897"/>
    <w:rsid w:val="00063048"/>
    <w:rsid w:val="0006367A"/>
    <w:rsid w:val="00064056"/>
    <w:rsid w:val="000660DB"/>
    <w:rsid w:val="000664ED"/>
    <w:rsid w:val="000675A9"/>
    <w:rsid w:val="00067F9E"/>
    <w:rsid w:val="0007053E"/>
    <w:rsid w:val="00072217"/>
    <w:rsid w:val="000803E1"/>
    <w:rsid w:val="0008081A"/>
    <w:rsid w:val="0008191E"/>
    <w:rsid w:val="00082E53"/>
    <w:rsid w:val="00083FFA"/>
    <w:rsid w:val="00087B76"/>
    <w:rsid w:val="000902E1"/>
    <w:rsid w:val="00091D18"/>
    <w:rsid w:val="0009377E"/>
    <w:rsid w:val="000B26DB"/>
    <w:rsid w:val="000C07EB"/>
    <w:rsid w:val="000C2208"/>
    <w:rsid w:val="000C28D5"/>
    <w:rsid w:val="000D0BC8"/>
    <w:rsid w:val="000D124E"/>
    <w:rsid w:val="000D27A1"/>
    <w:rsid w:val="000D361B"/>
    <w:rsid w:val="000E0324"/>
    <w:rsid w:val="000F01C0"/>
    <w:rsid w:val="000F1CA4"/>
    <w:rsid w:val="000F1EC7"/>
    <w:rsid w:val="000F2A96"/>
    <w:rsid w:val="000F2E5D"/>
    <w:rsid w:val="000F43FA"/>
    <w:rsid w:val="0010267F"/>
    <w:rsid w:val="001042B5"/>
    <w:rsid w:val="00106CD6"/>
    <w:rsid w:val="00106EB2"/>
    <w:rsid w:val="00106FEB"/>
    <w:rsid w:val="0010778B"/>
    <w:rsid w:val="001078A2"/>
    <w:rsid w:val="0011209E"/>
    <w:rsid w:val="00112F2F"/>
    <w:rsid w:val="00113B68"/>
    <w:rsid w:val="001142F8"/>
    <w:rsid w:val="00114C74"/>
    <w:rsid w:val="001159BC"/>
    <w:rsid w:val="001167B7"/>
    <w:rsid w:val="0012670C"/>
    <w:rsid w:val="00127ADA"/>
    <w:rsid w:val="001317FD"/>
    <w:rsid w:val="0013265E"/>
    <w:rsid w:val="00132B65"/>
    <w:rsid w:val="001337FE"/>
    <w:rsid w:val="0013530D"/>
    <w:rsid w:val="00140D4C"/>
    <w:rsid w:val="001425EE"/>
    <w:rsid w:val="00142772"/>
    <w:rsid w:val="00144EC7"/>
    <w:rsid w:val="00147B44"/>
    <w:rsid w:val="00153ABF"/>
    <w:rsid w:val="00153CBE"/>
    <w:rsid w:val="00155786"/>
    <w:rsid w:val="001565F6"/>
    <w:rsid w:val="00157487"/>
    <w:rsid w:val="0015755C"/>
    <w:rsid w:val="001617CA"/>
    <w:rsid w:val="00161B63"/>
    <w:rsid w:val="00166A70"/>
    <w:rsid w:val="00167451"/>
    <w:rsid w:val="001760C7"/>
    <w:rsid w:val="001765A0"/>
    <w:rsid w:val="0017686B"/>
    <w:rsid w:val="001807F7"/>
    <w:rsid w:val="00180B7B"/>
    <w:rsid w:val="00182C6F"/>
    <w:rsid w:val="00183C3B"/>
    <w:rsid w:val="001849F1"/>
    <w:rsid w:val="00184BAA"/>
    <w:rsid w:val="00185218"/>
    <w:rsid w:val="00186DF1"/>
    <w:rsid w:val="00187E40"/>
    <w:rsid w:val="001908F2"/>
    <w:rsid w:val="0019449A"/>
    <w:rsid w:val="001958E3"/>
    <w:rsid w:val="001959F1"/>
    <w:rsid w:val="001A05C4"/>
    <w:rsid w:val="001A42B7"/>
    <w:rsid w:val="001A60E6"/>
    <w:rsid w:val="001B0B35"/>
    <w:rsid w:val="001B4B6E"/>
    <w:rsid w:val="001B7E61"/>
    <w:rsid w:val="001C0FE3"/>
    <w:rsid w:val="001C4CA2"/>
    <w:rsid w:val="001C52BF"/>
    <w:rsid w:val="001D098C"/>
    <w:rsid w:val="001D27D5"/>
    <w:rsid w:val="001D325E"/>
    <w:rsid w:val="001D4974"/>
    <w:rsid w:val="001D6916"/>
    <w:rsid w:val="001D73D8"/>
    <w:rsid w:val="001E02C6"/>
    <w:rsid w:val="001E09C3"/>
    <w:rsid w:val="001E0DB5"/>
    <w:rsid w:val="001E3AAC"/>
    <w:rsid w:val="001E3EF5"/>
    <w:rsid w:val="001E6E72"/>
    <w:rsid w:val="001F047A"/>
    <w:rsid w:val="001F1B7B"/>
    <w:rsid w:val="001F1F11"/>
    <w:rsid w:val="001F3856"/>
    <w:rsid w:val="001F3BC7"/>
    <w:rsid w:val="001F61E0"/>
    <w:rsid w:val="001F7B56"/>
    <w:rsid w:val="002009BB"/>
    <w:rsid w:val="00201379"/>
    <w:rsid w:val="00204192"/>
    <w:rsid w:val="00204561"/>
    <w:rsid w:val="002061E0"/>
    <w:rsid w:val="00206E2E"/>
    <w:rsid w:val="0020754D"/>
    <w:rsid w:val="00207FE6"/>
    <w:rsid w:val="00212A62"/>
    <w:rsid w:val="00214B23"/>
    <w:rsid w:val="002200EE"/>
    <w:rsid w:val="00220BF1"/>
    <w:rsid w:val="00221D4E"/>
    <w:rsid w:val="002221F3"/>
    <w:rsid w:val="0022703A"/>
    <w:rsid w:val="00233A7B"/>
    <w:rsid w:val="00235514"/>
    <w:rsid w:val="00235B2D"/>
    <w:rsid w:val="00235EB7"/>
    <w:rsid w:val="00236FCC"/>
    <w:rsid w:val="00237F58"/>
    <w:rsid w:val="0024255E"/>
    <w:rsid w:val="0024602F"/>
    <w:rsid w:val="00251D83"/>
    <w:rsid w:val="00252864"/>
    <w:rsid w:val="002609C0"/>
    <w:rsid w:val="002651CC"/>
    <w:rsid w:val="002714F2"/>
    <w:rsid w:val="00271C6D"/>
    <w:rsid w:val="00272403"/>
    <w:rsid w:val="00273D0C"/>
    <w:rsid w:val="00275A53"/>
    <w:rsid w:val="00276661"/>
    <w:rsid w:val="00277A97"/>
    <w:rsid w:val="0028317D"/>
    <w:rsid w:val="002906D8"/>
    <w:rsid w:val="00293A36"/>
    <w:rsid w:val="00293CD0"/>
    <w:rsid w:val="00297998"/>
    <w:rsid w:val="002A210F"/>
    <w:rsid w:val="002A3141"/>
    <w:rsid w:val="002A3AD5"/>
    <w:rsid w:val="002A6D32"/>
    <w:rsid w:val="002A6EA0"/>
    <w:rsid w:val="002A6ED3"/>
    <w:rsid w:val="002A754A"/>
    <w:rsid w:val="002B11CC"/>
    <w:rsid w:val="002B246C"/>
    <w:rsid w:val="002B388E"/>
    <w:rsid w:val="002B45A3"/>
    <w:rsid w:val="002C32F3"/>
    <w:rsid w:val="002C533E"/>
    <w:rsid w:val="002D055A"/>
    <w:rsid w:val="002D2CD1"/>
    <w:rsid w:val="002D2FAE"/>
    <w:rsid w:val="002D73BD"/>
    <w:rsid w:val="002D7681"/>
    <w:rsid w:val="002D7E20"/>
    <w:rsid w:val="002E0A73"/>
    <w:rsid w:val="002E2998"/>
    <w:rsid w:val="002E3011"/>
    <w:rsid w:val="002E32CE"/>
    <w:rsid w:val="002E44CB"/>
    <w:rsid w:val="002E6E53"/>
    <w:rsid w:val="002E7536"/>
    <w:rsid w:val="002F0CC0"/>
    <w:rsid w:val="002F4EEA"/>
    <w:rsid w:val="002F68E8"/>
    <w:rsid w:val="002F6BDA"/>
    <w:rsid w:val="002F6C1E"/>
    <w:rsid w:val="002F6CA3"/>
    <w:rsid w:val="002F7F4F"/>
    <w:rsid w:val="002F7F5D"/>
    <w:rsid w:val="003011A4"/>
    <w:rsid w:val="00301685"/>
    <w:rsid w:val="003037E4"/>
    <w:rsid w:val="003061F5"/>
    <w:rsid w:val="00306C9B"/>
    <w:rsid w:val="00307E92"/>
    <w:rsid w:val="00314281"/>
    <w:rsid w:val="00315E5A"/>
    <w:rsid w:val="00317E9C"/>
    <w:rsid w:val="00320637"/>
    <w:rsid w:val="003242A9"/>
    <w:rsid w:val="00325EA7"/>
    <w:rsid w:val="003262F2"/>
    <w:rsid w:val="00327AB3"/>
    <w:rsid w:val="00327C8A"/>
    <w:rsid w:val="00327D4A"/>
    <w:rsid w:val="0033395E"/>
    <w:rsid w:val="00335DE2"/>
    <w:rsid w:val="003377A9"/>
    <w:rsid w:val="003378CF"/>
    <w:rsid w:val="00341AC8"/>
    <w:rsid w:val="00341D02"/>
    <w:rsid w:val="00345BCC"/>
    <w:rsid w:val="00347D47"/>
    <w:rsid w:val="0035213E"/>
    <w:rsid w:val="003522AA"/>
    <w:rsid w:val="003535C3"/>
    <w:rsid w:val="00356024"/>
    <w:rsid w:val="003565FD"/>
    <w:rsid w:val="00362F3A"/>
    <w:rsid w:val="00370ACF"/>
    <w:rsid w:val="0037394C"/>
    <w:rsid w:val="00376AD4"/>
    <w:rsid w:val="0038599F"/>
    <w:rsid w:val="00386382"/>
    <w:rsid w:val="0038648B"/>
    <w:rsid w:val="00387CF7"/>
    <w:rsid w:val="003906C3"/>
    <w:rsid w:val="003942BB"/>
    <w:rsid w:val="00394857"/>
    <w:rsid w:val="003A77B8"/>
    <w:rsid w:val="003A79DD"/>
    <w:rsid w:val="003B099E"/>
    <w:rsid w:val="003B2C02"/>
    <w:rsid w:val="003B2C90"/>
    <w:rsid w:val="003B2D26"/>
    <w:rsid w:val="003B3F88"/>
    <w:rsid w:val="003B47C3"/>
    <w:rsid w:val="003B52A8"/>
    <w:rsid w:val="003B5354"/>
    <w:rsid w:val="003B6144"/>
    <w:rsid w:val="003B738F"/>
    <w:rsid w:val="003C19A3"/>
    <w:rsid w:val="003C2C83"/>
    <w:rsid w:val="003C3AC5"/>
    <w:rsid w:val="003C478A"/>
    <w:rsid w:val="003C6479"/>
    <w:rsid w:val="003D0DE0"/>
    <w:rsid w:val="003D16E4"/>
    <w:rsid w:val="003D4B2F"/>
    <w:rsid w:val="003D5009"/>
    <w:rsid w:val="003D5445"/>
    <w:rsid w:val="003D5DE9"/>
    <w:rsid w:val="003D653C"/>
    <w:rsid w:val="003D774B"/>
    <w:rsid w:val="003E08DD"/>
    <w:rsid w:val="003E0E75"/>
    <w:rsid w:val="003E5360"/>
    <w:rsid w:val="003E7AA9"/>
    <w:rsid w:val="003E7B8C"/>
    <w:rsid w:val="003F1CED"/>
    <w:rsid w:val="003F2152"/>
    <w:rsid w:val="003F3433"/>
    <w:rsid w:val="003F5FB2"/>
    <w:rsid w:val="003F652E"/>
    <w:rsid w:val="003F7F9D"/>
    <w:rsid w:val="00400713"/>
    <w:rsid w:val="0040447B"/>
    <w:rsid w:val="00405D6C"/>
    <w:rsid w:val="00405ECF"/>
    <w:rsid w:val="00406209"/>
    <w:rsid w:val="00410FB4"/>
    <w:rsid w:val="0041105D"/>
    <w:rsid w:val="00412EFA"/>
    <w:rsid w:val="00414062"/>
    <w:rsid w:val="0042743A"/>
    <w:rsid w:val="00432203"/>
    <w:rsid w:val="00434FA3"/>
    <w:rsid w:val="00436EBF"/>
    <w:rsid w:val="004408E6"/>
    <w:rsid w:val="004436BA"/>
    <w:rsid w:val="00446B71"/>
    <w:rsid w:val="00453021"/>
    <w:rsid w:val="0045689F"/>
    <w:rsid w:val="00460846"/>
    <w:rsid w:val="0046135C"/>
    <w:rsid w:val="004627B8"/>
    <w:rsid w:val="00463381"/>
    <w:rsid w:val="00467534"/>
    <w:rsid w:val="00470B40"/>
    <w:rsid w:val="00474938"/>
    <w:rsid w:val="00474D0D"/>
    <w:rsid w:val="00477358"/>
    <w:rsid w:val="00480345"/>
    <w:rsid w:val="004805A6"/>
    <w:rsid w:val="00487AD1"/>
    <w:rsid w:val="00490EA7"/>
    <w:rsid w:val="004A0D51"/>
    <w:rsid w:val="004A4A61"/>
    <w:rsid w:val="004A67D2"/>
    <w:rsid w:val="004B0595"/>
    <w:rsid w:val="004B0D4C"/>
    <w:rsid w:val="004B16EE"/>
    <w:rsid w:val="004B2E41"/>
    <w:rsid w:val="004B7BDF"/>
    <w:rsid w:val="004C009D"/>
    <w:rsid w:val="004C0BF1"/>
    <w:rsid w:val="004C1362"/>
    <w:rsid w:val="004C1DFF"/>
    <w:rsid w:val="004C73C8"/>
    <w:rsid w:val="004D2D9F"/>
    <w:rsid w:val="004D2DDA"/>
    <w:rsid w:val="004D5837"/>
    <w:rsid w:val="004E2523"/>
    <w:rsid w:val="004E34F7"/>
    <w:rsid w:val="004E6397"/>
    <w:rsid w:val="004E712E"/>
    <w:rsid w:val="004F4B44"/>
    <w:rsid w:val="004F6133"/>
    <w:rsid w:val="004F754C"/>
    <w:rsid w:val="004F7B2B"/>
    <w:rsid w:val="0050024F"/>
    <w:rsid w:val="00500FE9"/>
    <w:rsid w:val="00501093"/>
    <w:rsid w:val="0050516B"/>
    <w:rsid w:val="0051380D"/>
    <w:rsid w:val="0051482A"/>
    <w:rsid w:val="00514E5D"/>
    <w:rsid w:val="005158CB"/>
    <w:rsid w:val="0051643A"/>
    <w:rsid w:val="00516ECB"/>
    <w:rsid w:val="005170F3"/>
    <w:rsid w:val="00520035"/>
    <w:rsid w:val="00520B95"/>
    <w:rsid w:val="00527973"/>
    <w:rsid w:val="0054141A"/>
    <w:rsid w:val="00543E55"/>
    <w:rsid w:val="005440D1"/>
    <w:rsid w:val="00547F59"/>
    <w:rsid w:val="00550992"/>
    <w:rsid w:val="0055550B"/>
    <w:rsid w:val="005561B8"/>
    <w:rsid w:val="00566FD3"/>
    <w:rsid w:val="00570223"/>
    <w:rsid w:val="00571F34"/>
    <w:rsid w:val="00575C0B"/>
    <w:rsid w:val="005778C0"/>
    <w:rsid w:val="005807B1"/>
    <w:rsid w:val="0058672F"/>
    <w:rsid w:val="00586E47"/>
    <w:rsid w:val="00590773"/>
    <w:rsid w:val="0059655D"/>
    <w:rsid w:val="00596DD5"/>
    <w:rsid w:val="005A10C0"/>
    <w:rsid w:val="005A6822"/>
    <w:rsid w:val="005B53AA"/>
    <w:rsid w:val="005B5742"/>
    <w:rsid w:val="005B74AA"/>
    <w:rsid w:val="005C2488"/>
    <w:rsid w:val="005C2739"/>
    <w:rsid w:val="005C2CBE"/>
    <w:rsid w:val="005C4BFE"/>
    <w:rsid w:val="005D2528"/>
    <w:rsid w:val="005D55DE"/>
    <w:rsid w:val="005D5E28"/>
    <w:rsid w:val="005E0634"/>
    <w:rsid w:val="005E3EE0"/>
    <w:rsid w:val="005E4B38"/>
    <w:rsid w:val="005E51BC"/>
    <w:rsid w:val="005E772C"/>
    <w:rsid w:val="005F26BB"/>
    <w:rsid w:val="005F3519"/>
    <w:rsid w:val="005F5E06"/>
    <w:rsid w:val="0060076A"/>
    <w:rsid w:val="0060132E"/>
    <w:rsid w:val="00602031"/>
    <w:rsid w:val="00604BD2"/>
    <w:rsid w:val="006055A6"/>
    <w:rsid w:val="00607517"/>
    <w:rsid w:val="00610666"/>
    <w:rsid w:val="00611FCB"/>
    <w:rsid w:val="00612FF0"/>
    <w:rsid w:val="0062089E"/>
    <w:rsid w:val="00622765"/>
    <w:rsid w:val="00622833"/>
    <w:rsid w:val="00627F98"/>
    <w:rsid w:val="0063013A"/>
    <w:rsid w:val="00630CF4"/>
    <w:rsid w:val="00631C6E"/>
    <w:rsid w:val="00632C52"/>
    <w:rsid w:val="00633D01"/>
    <w:rsid w:val="00635F22"/>
    <w:rsid w:val="00635F8F"/>
    <w:rsid w:val="00642437"/>
    <w:rsid w:val="0064344D"/>
    <w:rsid w:val="00646488"/>
    <w:rsid w:val="00650646"/>
    <w:rsid w:val="00653635"/>
    <w:rsid w:val="00654330"/>
    <w:rsid w:val="00655D23"/>
    <w:rsid w:val="00661E32"/>
    <w:rsid w:val="00663FC9"/>
    <w:rsid w:val="006666AE"/>
    <w:rsid w:val="00666DD7"/>
    <w:rsid w:val="006714CC"/>
    <w:rsid w:val="006838E4"/>
    <w:rsid w:val="006865CF"/>
    <w:rsid w:val="00687367"/>
    <w:rsid w:val="006879FF"/>
    <w:rsid w:val="00691971"/>
    <w:rsid w:val="00693DEE"/>
    <w:rsid w:val="006A1AD2"/>
    <w:rsid w:val="006A248D"/>
    <w:rsid w:val="006B1580"/>
    <w:rsid w:val="006B1E2E"/>
    <w:rsid w:val="006B2357"/>
    <w:rsid w:val="006B4AB3"/>
    <w:rsid w:val="006B5EC1"/>
    <w:rsid w:val="006C35E9"/>
    <w:rsid w:val="006C42D1"/>
    <w:rsid w:val="006C4ACE"/>
    <w:rsid w:val="006D030C"/>
    <w:rsid w:val="006D2353"/>
    <w:rsid w:val="006D3724"/>
    <w:rsid w:val="006E0438"/>
    <w:rsid w:val="006E42AD"/>
    <w:rsid w:val="006F220C"/>
    <w:rsid w:val="006F23B7"/>
    <w:rsid w:val="006F5C2E"/>
    <w:rsid w:val="006F5CB5"/>
    <w:rsid w:val="006F6E91"/>
    <w:rsid w:val="006F7D3F"/>
    <w:rsid w:val="007038A8"/>
    <w:rsid w:val="00703F05"/>
    <w:rsid w:val="007045D2"/>
    <w:rsid w:val="00705D55"/>
    <w:rsid w:val="00707EA7"/>
    <w:rsid w:val="0071202C"/>
    <w:rsid w:val="007122C6"/>
    <w:rsid w:val="007124F0"/>
    <w:rsid w:val="007128B4"/>
    <w:rsid w:val="007151FB"/>
    <w:rsid w:val="0071528D"/>
    <w:rsid w:val="00715398"/>
    <w:rsid w:val="00717063"/>
    <w:rsid w:val="00717B20"/>
    <w:rsid w:val="00723F81"/>
    <w:rsid w:val="0072484C"/>
    <w:rsid w:val="00724BF9"/>
    <w:rsid w:val="00724FF7"/>
    <w:rsid w:val="007253A0"/>
    <w:rsid w:val="00726F93"/>
    <w:rsid w:val="00727603"/>
    <w:rsid w:val="00730D24"/>
    <w:rsid w:val="00731720"/>
    <w:rsid w:val="00732BA3"/>
    <w:rsid w:val="00732C6F"/>
    <w:rsid w:val="00734BDF"/>
    <w:rsid w:val="0074451D"/>
    <w:rsid w:val="007463D3"/>
    <w:rsid w:val="007469A2"/>
    <w:rsid w:val="00750298"/>
    <w:rsid w:val="00751286"/>
    <w:rsid w:val="0075212D"/>
    <w:rsid w:val="007523BB"/>
    <w:rsid w:val="00752626"/>
    <w:rsid w:val="00753567"/>
    <w:rsid w:val="00755920"/>
    <w:rsid w:val="0076270F"/>
    <w:rsid w:val="00764126"/>
    <w:rsid w:val="00774C76"/>
    <w:rsid w:val="00775229"/>
    <w:rsid w:val="007809AD"/>
    <w:rsid w:val="00782611"/>
    <w:rsid w:val="007838AD"/>
    <w:rsid w:val="00784DC5"/>
    <w:rsid w:val="00793DF8"/>
    <w:rsid w:val="007969BE"/>
    <w:rsid w:val="00797B18"/>
    <w:rsid w:val="007A7102"/>
    <w:rsid w:val="007B0E6E"/>
    <w:rsid w:val="007B16B4"/>
    <w:rsid w:val="007B29EB"/>
    <w:rsid w:val="007B3E13"/>
    <w:rsid w:val="007C05BC"/>
    <w:rsid w:val="007C1E57"/>
    <w:rsid w:val="007C399C"/>
    <w:rsid w:val="007C55FF"/>
    <w:rsid w:val="007C7988"/>
    <w:rsid w:val="007D28EC"/>
    <w:rsid w:val="007D49CF"/>
    <w:rsid w:val="007D6778"/>
    <w:rsid w:val="007D6E64"/>
    <w:rsid w:val="007E0A69"/>
    <w:rsid w:val="007E0B95"/>
    <w:rsid w:val="007E0B98"/>
    <w:rsid w:val="007E16DC"/>
    <w:rsid w:val="007E5C9C"/>
    <w:rsid w:val="007E6C25"/>
    <w:rsid w:val="007F0D93"/>
    <w:rsid w:val="007F24AB"/>
    <w:rsid w:val="007F2DFD"/>
    <w:rsid w:val="007F43E3"/>
    <w:rsid w:val="007F7EDE"/>
    <w:rsid w:val="0080056B"/>
    <w:rsid w:val="0080154A"/>
    <w:rsid w:val="008027FE"/>
    <w:rsid w:val="008053BE"/>
    <w:rsid w:val="00805783"/>
    <w:rsid w:val="00807135"/>
    <w:rsid w:val="00812E4A"/>
    <w:rsid w:val="0081320D"/>
    <w:rsid w:val="00813D14"/>
    <w:rsid w:val="00815C80"/>
    <w:rsid w:val="008232DE"/>
    <w:rsid w:val="00823758"/>
    <w:rsid w:val="00825C25"/>
    <w:rsid w:val="008263EB"/>
    <w:rsid w:val="0082692F"/>
    <w:rsid w:val="00827E9F"/>
    <w:rsid w:val="008320C2"/>
    <w:rsid w:val="00832209"/>
    <w:rsid w:val="00832C65"/>
    <w:rsid w:val="00842858"/>
    <w:rsid w:val="00844191"/>
    <w:rsid w:val="0084686B"/>
    <w:rsid w:val="00847D2C"/>
    <w:rsid w:val="00850723"/>
    <w:rsid w:val="00850F6A"/>
    <w:rsid w:val="008515D0"/>
    <w:rsid w:val="008529E6"/>
    <w:rsid w:val="00854245"/>
    <w:rsid w:val="008551CF"/>
    <w:rsid w:val="008620A1"/>
    <w:rsid w:val="00867CE5"/>
    <w:rsid w:val="00870DC4"/>
    <w:rsid w:val="008750C9"/>
    <w:rsid w:val="00875597"/>
    <w:rsid w:val="00876F0E"/>
    <w:rsid w:val="0087715B"/>
    <w:rsid w:val="00885B97"/>
    <w:rsid w:val="0089103A"/>
    <w:rsid w:val="00891511"/>
    <w:rsid w:val="00891824"/>
    <w:rsid w:val="00892100"/>
    <w:rsid w:val="0089326A"/>
    <w:rsid w:val="00893496"/>
    <w:rsid w:val="008945F9"/>
    <w:rsid w:val="00896016"/>
    <w:rsid w:val="00897700"/>
    <w:rsid w:val="008A48BD"/>
    <w:rsid w:val="008B15B9"/>
    <w:rsid w:val="008B2B1A"/>
    <w:rsid w:val="008B375D"/>
    <w:rsid w:val="008C0799"/>
    <w:rsid w:val="008C17AE"/>
    <w:rsid w:val="008C38E0"/>
    <w:rsid w:val="008C3EB6"/>
    <w:rsid w:val="008C509D"/>
    <w:rsid w:val="008C67AB"/>
    <w:rsid w:val="008D06A4"/>
    <w:rsid w:val="008D1A54"/>
    <w:rsid w:val="008D3D09"/>
    <w:rsid w:val="008D4B79"/>
    <w:rsid w:val="008D4C64"/>
    <w:rsid w:val="008D5991"/>
    <w:rsid w:val="008D63FE"/>
    <w:rsid w:val="008E1BB9"/>
    <w:rsid w:val="008E29C1"/>
    <w:rsid w:val="008E551A"/>
    <w:rsid w:val="008E552D"/>
    <w:rsid w:val="008E596A"/>
    <w:rsid w:val="008E6F84"/>
    <w:rsid w:val="008F1F8D"/>
    <w:rsid w:val="008F29B9"/>
    <w:rsid w:val="008F425F"/>
    <w:rsid w:val="008F4E44"/>
    <w:rsid w:val="008F7CBC"/>
    <w:rsid w:val="00902A73"/>
    <w:rsid w:val="00904B31"/>
    <w:rsid w:val="00906251"/>
    <w:rsid w:val="00913CAC"/>
    <w:rsid w:val="0091424E"/>
    <w:rsid w:val="0091661E"/>
    <w:rsid w:val="00920FE1"/>
    <w:rsid w:val="00922498"/>
    <w:rsid w:val="00923914"/>
    <w:rsid w:val="00923CCD"/>
    <w:rsid w:val="00926883"/>
    <w:rsid w:val="00927246"/>
    <w:rsid w:val="009312A2"/>
    <w:rsid w:val="00932082"/>
    <w:rsid w:val="00937F75"/>
    <w:rsid w:val="00937FD3"/>
    <w:rsid w:val="00940979"/>
    <w:rsid w:val="009411FF"/>
    <w:rsid w:val="009413D0"/>
    <w:rsid w:val="00942BCB"/>
    <w:rsid w:val="00944016"/>
    <w:rsid w:val="00944312"/>
    <w:rsid w:val="00945910"/>
    <w:rsid w:val="00947C74"/>
    <w:rsid w:val="00950830"/>
    <w:rsid w:val="00951E5C"/>
    <w:rsid w:val="009534B1"/>
    <w:rsid w:val="009540E4"/>
    <w:rsid w:val="00954388"/>
    <w:rsid w:val="00955363"/>
    <w:rsid w:val="009561ED"/>
    <w:rsid w:val="00956A9B"/>
    <w:rsid w:val="00960303"/>
    <w:rsid w:val="009603DE"/>
    <w:rsid w:val="00962AB2"/>
    <w:rsid w:val="00970C2E"/>
    <w:rsid w:val="009714F9"/>
    <w:rsid w:val="00972161"/>
    <w:rsid w:val="00974007"/>
    <w:rsid w:val="00974A48"/>
    <w:rsid w:val="009752D7"/>
    <w:rsid w:val="009771A9"/>
    <w:rsid w:val="009812D6"/>
    <w:rsid w:val="0098169B"/>
    <w:rsid w:val="00990CAA"/>
    <w:rsid w:val="0099305E"/>
    <w:rsid w:val="009958D7"/>
    <w:rsid w:val="0099724B"/>
    <w:rsid w:val="009A1B8B"/>
    <w:rsid w:val="009A1E86"/>
    <w:rsid w:val="009A370B"/>
    <w:rsid w:val="009A42EE"/>
    <w:rsid w:val="009A456F"/>
    <w:rsid w:val="009A59AB"/>
    <w:rsid w:val="009A6256"/>
    <w:rsid w:val="009A6E61"/>
    <w:rsid w:val="009B0A06"/>
    <w:rsid w:val="009B299F"/>
    <w:rsid w:val="009B4F7A"/>
    <w:rsid w:val="009B7603"/>
    <w:rsid w:val="009C0306"/>
    <w:rsid w:val="009C09E1"/>
    <w:rsid w:val="009C109D"/>
    <w:rsid w:val="009C25CD"/>
    <w:rsid w:val="009C288E"/>
    <w:rsid w:val="009C2B95"/>
    <w:rsid w:val="009C6944"/>
    <w:rsid w:val="009D0158"/>
    <w:rsid w:val="009D1CF8"/>
    <w:rsid w:val="009D2757"/>
    <w:rsid w:val="009D4D53"/>
    <w:rsid w:val="009E08F2"/>
    <w:rsid w:val="009E1347"/>
    <w:rsid w:val="009F45DD"/>
    <w:rsid w:val="00A00047"/>
    <w:rsid w:val="00A03142"/>
    <w:rsid w:val="00A04578"/>
    <w:rsid w:val="00A05C8F"/>
    <w:rsid w:val="00A071F1"/>
    <w:rsid w:val="00A1070F"/>
    <w:rsid w:val="00A10845"/>
    <w:rsid w:val="00A10A32"/>
    <w:rsid w:val="00A10AB0"/>
    <w:rsid w:val="00A12793"/>
    <w:rsid w:val="00A13A49"/>
    <w:rsid w:val="00A14E9B"/>
    <w:rsid w:val="00A22B0A"/>
    <w:rsid w:val="00A323AB"/>
    <w:rsid w:val="00A33BAF"/>
    <w:rsid w:val="00A354E4"/>
    <w:rsid w:val="00A35E73"/>
    <w:rsid w:val="00A375B1"/>
    <w:rsid w:val="00A40644"/>
    <w:rsid w:val="00A40D17"/>
    <w:rsid w:val="00A43CBC"/>
    <w:rsid w:val="00A45253"/>
    <w:rsid w:val="00A46566"/>
    <w:rsid w:val="00A46F21"/>
    <w:rsid w:val="00A472D4"/>
    <w:rsid w:val="00A567B6"/>
    <w:rsid w:val="00A56F87"/>
    <w:rsid w:val="00A57AD7"/>
    <w:rsid w:val="00A57B41"/>
    <w:rsid w:val="00A601CA"/>
    <w:rsid w:val="00A606F0"/>
    <w:rsid w:val="00A62BB2"/>
    <w:rsid w:val="00A63E82"/>
    <w:rsid w:val="00A657A3"/>
    <w:rsid w:val="00A66410"/>
    <w:rsid w:val="00A67FEA"/>
    <w:rsid w:val="00A7496A"/>
    <w:rsid w:val="00A7513F"/>
    <w:rsid w:val="00A75318"/>
    <w:rsid w:val="00A7570F"/>
    <w:rsid w:val="00A77116"/>
    <w:rsid w:val="00A870D1"/>
    <w:rsid w:val="00A87A9C"/>
    <w:rsid w:val="00A90965"/>
    <w:rsid w:val="00A93CB3"/>
    <w:rsid w:val="00A9460A"/>
    <w:rsid w:val="00AA11B7"/>
    <w:rsid w:val="00AA61D0"/>
    <w:rsid w:val="00AB696E"/>
    <w:rsid w:val="00AB6F09"/>
    <w:rsid w:val="00AC06F7"/>
    <w:rsid w:val="00AC19E4"/>
    <w:rsid w:val="00AC2A3A"/>
    <w:rsid w:val="00AC316F"/>
    <w:rsid w:val="00AC3BE9"/>
    <w:rsid w:val="00AC5274"/>
    <w:rsid w:val="00AC5706"/>
    <w:rsid w:val="00AC696E"/>
    <w:rsid w:val="00AD222C"/>
    <w:rsid w:val="00AD237E"/>
    <w:rsid w:val="00AD78CB"/>
    <w:rsid w:val="00AE0B00"/>
    <w:rsid w:val="00AE126C"/>
    <w:rsid w:val="00AE1A3A"/>
    <w:rsid w:val="00AE2771"/>
    <w:rsid w:val="00AE37F0"/>
    <w:rsid w:val="00AE48DC"/>
    <w:rsid w:val="00AE6519"/>
    <w:rsid w:val="00AE65F7"/>
    <w:rsid w:val="00AF13BC"/>
    <w:rsid w:val="00AF2284"/>
    <w:rsid w:val="00AF3DA7"/>
    <w:rsid w:val="00AF47FC"/>
    <w:rsid w:val="00B00820"/>
    <w:rsid w:val="00B00EFD"/>
    <w:rsid w:val="00B033A5"/>
    <w:rsid w:val="00B03FB7"/>
    <w:rsid w:val="00B04111"/>
    <w:rsid w:val="00B07FD5"/>
    <w:rsid w:val="00B10127"/>
    <w:rsid w:val="00B11A29"/>
    <w:rsid w:val="00B12382"/>
    <w:rsid w:val="00B12F12"/>
    <w:rsid w:val="00B17D37"/>
    <w:rsid w:val="00B21494"/>
    <w:rsid w:val="00B2490F"/>
    <w:rsid w:val="00B27E3A"/>
    <w:rsid w:val="00B3334D"/>
    <w:rsid w:val="00B3551D"/>
    <w:rsid w:val="00B36317"/>
    <w:rsid w:val="00B40B81"/>
    <w:rsid w:val="00B41554"/>
    <w:rsid w:val="00B43B24"/>
    <w:rsid w:val="00B46778"/>
    <w:rsid w:val="00B46B34"/>
    <w:rsid w:val="00B52BEE"/>
    <w:rsid w:val="00B539DD"/>
    <w:rsid w:val="00B53DB5"/>
    <w:rsid w:val="00B543EE"/>
    <w:rsid w:val="00B5562C"/>
    <w:rsid w:val="00B65A2E"/>
    <w:rsid w:val="00B72EE0"/>
    <w:rsid w:val="00B73271"/>
    <w:rsid w:val="00B73958"/>
    <w:rsid w:val="00B762E8"/>
    <w:rsid w:val="00B765C2"/>
    <w:rsid w:val="00B766CE"/>
    <w:rsid w:val="00B82AE7"/>
    <w:rsid w:val="00B83740"/>
    <w:rsid w:val="00B85453"/>
    <w:rsid w:val="00B91B04"/>
    <w:rsid w:val="00B923DC"/>
    <w:rsid w:val="00B925BA"/>
    <w:rsid w:val="00B95799"/>
    <w:rsid w:val="00B95B6A"/>
    <w:rsid w:val="00B964FA"/>
    <w:rsid w:val="00B96977"/>
    <w:rsid w:val="00BA4B83"/>
    <w:rsid w:val="00BA4D55"/>
    <w:rsid w:val="00BA5404"/>
    <w:rsid w:val="00BA6C59"/>
    <w:rsid w:val="00BB1D28"/>
    <w:rsid w:val="00BB3743"/>
    <w:rsid w:val="00BB408F"/>
    <w:rsid w:val="00BB4379"/>
    <w:rsid w:val="00BB5EBF"/>
    <w:rsid w:val="00BB5F04"/>
    <w:rsid w:val="00BC1BC4"/>
    <w:rsid w:val="00BC6EF3"/>
    <w:rsid w:val="00BD2475"/>
    <w:rsid w:val="00BD30C7"/>
    <w:rsid w:val="00BD3F4E"/>
    <w:rsid w:val="00BD40E7"/>
    <w:rsid w:val="00BD4745"/>
    <w:rsid w:val="00BE0FC1"/>
    <w:rsid w:val="00BE32AB"/>
    <w:rsid w:val="00BE60E3"/>
    <w:rsid w:val="00BE7B9E"/>
    <w:rsid w:val="00BF2540"/>
    <w:rsid w:val="00BF2BB2"/>
    <w:rsid w:val="00BF3C1C"/>
    <w:rsid w:val="00BF3F59"/>
    <w:rsid w:val="00BF59F6"/>
    <w:rsid w:val="00C025C7"/>
    <w:rsid w:val="00C11244"/>
    <w:rsid w:val="00C126C0"/>
    <w:rsid w:val="00C1446E"/>
    <w:rsid w:val="00C145EC"/>
    <w:rsid w:val="00C172A0"/>
    <w:rsid w:val="00C17644"/>
    <w:rsid w:val="00C17B72"/>
    <w:rsid w:val="00C205DA"/>
    <w:rsid w:val="00C209E8"/>
    <w:rsid w:val="00C232C3"/>
    <w:rsid w:val="00C23320"/>
    <w:rsid w:val="00C2380E"/>
    <w:rsid w:val="00C23980"/>
    <w:rsid w:val="00C241B9"/>
    <w:rsid w:val="00C26BD1"/>
    <w:rsid w:val="00C26D30"/>
    <w:rsid w:val="00C3009B"/>
    <w:rsid w:val="00C3418D"/>
    <w:rsid w:val="00C34453"/>
    <w:rsid w:val="00C3722B"/>
    <w:rsid w:val="00C37292"/>
    <w:rsid w:val="00C3754F"/>
    <w:rsid w:val="00C41F63"/>
    <w:rsid w:val="00C46162"/>
    <w:rsid w:val="00C461E5"/>
    <w:rsid w:val="00C47578"/>
    <w:rsid w:val="00C52B1D"/>
    <w:rsid w:val="00C55D91"/>
    <w:rsid w:val="00C56F1F"/>
    <w:rsid w:val="00C60F81"/>
    <w:rsid w:val="00C61B1E"/>
    <w:rsid w:val="00C61B29"/>
    <w:rsid w:val="00C61FB2"/>
    <w:rsid w:val="00C6631B"/>
    <w:rsid w:val="00C67AE2"/>
    <w:rsid w:val="00C67F6E"/>
    <w:rsid w:val="00C700E4"/>
    <w:rsid w:val="00C70279"/>
    <w:rsid w:val="00C716B0"/>
    <w:rsid w:val="00C71DE9"/>
    <w:rsid w:val="00C76A3F"/>
    <w:rsid w:val="00C808CF"/>
    <w:rsid w:val="00C81B43"/>
    <w:rsid w:val="00C859BA"/>
    <w:rsid w:val="00C85A89"/>
    <w:rsid w:val="00C85B2C"/>
    <w:rsid w:val="00C87C6B"/>
    <w:rsid w:val="00C91DED"/>
    <w:rsid w:val="00C92625"/>
    <w:rsid w:val="00C9360A"/>
    <w:rsid w:val="00C96792"/>
    <w:rsid w:val="00C97143"/>
    <w:rsid w:val="00C97826"/>
    <w:rsid w:val="00CA00F6"/>
    <w:rsid w:val="00CA037A"/>
    <w:rsid w:val="00CA0FFE"/>
    <w:rsid w:val="00CA3EE8"/>
    <w:rsid w:val="00CA47F9"/>
    <w:rsid w:val="00CA4EE5"/>
    <w:rsid w:val="00CA6337"/>
    <w:rsid w:val="00CB6B68"/>
    <w:rsid w:val="00CC096F"/>
    <w:rsid w:val="00CC19EB"/>
    <w:rsid w:val="00CC29F3"/>
    <w:rsid w:val="00CC4324"/>
    <w:rsid w:val="00CD0363"/>
    <w:rsid w:val="00CD0834"/>
    <w:rsid w:val="00CD1831"/>
    <w:rsid w:val="00CD2234"/>
    <w:rsid w:val="00CD3EBE"/>
    <w:rsid w:val="00CD5537"/>
    <w:rsid w:val="00CE01E8"/>
    <w:rsid w:val="00CE0DB7"/>
    <w:rsid w:val="00CE1F2C"/>
    <w:rsid w:val="00CE28F2"/>
    <w:rsid w:val="00CE32B4"/>
    <w:rsid w:val="00CE3E8E"/>
    <w:rsid w:val="00CF032E"/>
    <w:rsid w:val="00CF5ED5"/>
    <w:rsid w:val="00CF76EE"/>
    <w:rsid w:val="00CF7777"/>
    <w:rsid w:val="00D000AE"/>
    <w:rsid w:val="00D024D8"/>
    <w:rsid w:val="00D04A36"/>
    <w:rsid w:val="00D05BD1"/>
    <w:rsid w:val="00D07733"/>
    <w:rsid w:val="00D134C5"/>
    <w:rsid w:val="00D16558"/>
    <w:rsid w:val="00D16573"/>
    <w:rsid w:val="00D16947"/>
    <w:rsid w:val="00D16D30"/>
    <w:rsid w:val="00D17B4C"/>
    <w:rsid w:val="00D17CC0"/>
    <w:rsid w:val="00D20BF7"/>
    <w:rsid w:val="00D2132C"/>
    <w:rsid w:val="00D22225"/>
    <w:rsid w:val="00D22DC6"/>
    <w:rsid w:val="00D233E2"/>
    <w:rsid w:val="00D23A8F"/>
    <w:rsid w:val="00D23E15"/>
    <w:rsid w:val="00D27516"/>
    <w:rsid w:val="00D2759C"/>
    <w:rsid w:val="00D2792D"/>
    <w:rsid w:val="00D308EA"/>
    <w:rsid w:val="00D36063"/>
    <w:rsid w:val="00D4018D"/>
    <w:rsid w:val="00D44BC1"/>
    <w:rsid w:val="00D45205"/>
    <w:rsid w:val="00D460FE"/>
    <w:rsid w:val="00D47481"/>
    <w:rsid w:val="00D479C3"/>
    <w:rsid w:val="00D517F8"/>
    <w:rsid w:val="00D51EF3"/>
    <w:rsid w:val="00D521A7"/>
    <w:rsid w:val="00D5452F"/>
    <w:rsid w:val="00D55208"/>
    <w:rsid w:val="00D613A5"/>
    <w:rsid w:val="00D6337F"/>
    <w:rsid w:val="00D64C79"/>
    <w:rsid w:val="00D64E72"/>
    <w:rsid w:val="00D652AD"/>
    <w:rsid w:val="00D661F5"/>
    <w:rsid w:val="00D67F4F"/>
    <w:rsid w:val="00D712A7"/>
    <w:rsid w:val="00D75D63"/>
    <w:rsid w:val="00D914C1"/>
    <w:rsid w:val="00D93257"/>
    <w:rsid w:val="00D94677"/>
    <w:rsid w:val="00D9488A"/>
    <w:rsid w:val="00D9554B"/>
    <w:rsid w:val="00D95D26"/>
    <w:rsid w:val="00DA030F"/>
    <w:rsid w:val="00DA035D"/>
    <w:rsid w:val="00DA4253"/>
    <w:rsid w:val="00DB19F9"/>
    <w:rsid w:val="00DB4DB1"/>
    <w:rsid w:val="00DB6B51"/>
    <w:rsid w:val="00DB6DB4"/>
    <w:rsid w:val="00DB794B"/>
    <w:rsid w:val="00DC0847"/>
    <w:rsid w:val="00DC34A9"/>
    <w:rsid w:val="00DC4404"/>
    <w:rsid w:val="00DC5C24"/>
    <w:rsid w:val="00DC5E13"/>
    <w:rsid w:val="00DD56C2"/>
    <w:rsid w:val="00DE7347"/>
    <w:rsid w:val="00DF12C2"/>
    <w:rsid w:val="00DF1E02"/>
    <w:rsid w:val="00DF4611"/>
    <w:rsid w:val="00DF4BB0"/>
    <w:rsid w:val="00DF4EEA"/>
    <w:rsid w:val="00DF6549"/>
    <w:rsid w:val="00DF68E5"/>
    <w:rsid w:val="00DF74CB"/>
    <w:rsid w:val="00E00000"/>
    <w:rsid w:val="00E04729"/>
    <w:rsid w:val="00E06EA5"/>
    <w:rsid w:val="00E11DF9"/>
    <w:rsid w:val="00E11EC6"/>
    <w:rsid w:val="00E11F42"/>
    <w:rsid w:val="00E128D2"/>
    <w:rsid w:val="00E143F9"/>
    <w:rsid w:val="00E1749F"/>
    <w:rsid w:val="00E200A4"/>
    <w:rsid w:val="00E2502D"/>
    <w:rsid w:val="00E25D83"/>
    <w:rsid w:val="00E27D94"/>
    <w:rsid w:val="00E30C1C"/>
    <w:rsid w:val="00E33A10"/>
    <w:rsid w:val="00E340D2"/>
    <w:rsid w:val="00E351D3"/>
    <w:rsid w:val="00E41407"/>
    <w:rsid w:val="00E4186C"/>
    <w:rsid w:val="00E43441"/>
    <w:rsid w:val="00E44FE2"/>
    <w:rsid w:val="00E507A2"/>
    <w:rsid w:val="00E5249D"/>
    <w:rsid w:val="00E60042"/>
    <w:rsid w:val="00E6338E"/>
    <w:rsid w:val="00E63F58"/>
    <w:rsid w:val="00E66A6A"/>
    <w:rsid w:val="00E70C9B"/>
    <w:rsid w:val="00E71F6D"/>
    <w:rsid w:val="00E75B61"/>
    <w:rsid w:val="00E774DC"/>
    <w:rsid w:val="00E80D63"/>
    <w:rsid w:val="00E82267"/>
    <w:rsid w:val="00E87DF0"/>
    <w:rsid w:val="00E87F53"/>
    <w:rsid w:val="00E9032E"/>
    <w:rsid w:val="00E91E0F"/>
    <w:rsid w:val="00E91E93"/>
    <w:rsid w:val="00E92D7D"/>
    <w:rsid w:val="00E93C17"/>
    <w:rsid w:val="00E96D5B"/>
    <w:rsid w:val="00E97B82"/>
    <w:rsid w:val="00EA0111"/>
    <w:rsid w:val="00EA029A"/>
    <w:rsid w:val="00EA02EA"/>
    <w:rsid w:val="00EA0BAB"/>
    <w:rsid w:val="00EA3E1B"/>
    <w:rsid w:val="00EA517A"/>
    <w:rsid w:val="00EA7B48"/>
    <w:rsid w:val="00EA7EAF"/>
    <w:rsid w:val="00EB0424"/>
    <w:rsid w:val="00EB0C45"/>
    <w:rsid w:val="00EB10DA"/>
    <w:rsid w:val="00EB1AD0"/>
    <w:rsid w:val="00EB591B"/>
    <w:rsid w:val="00EB5C36"/>
    <w:rsid w:val="00EB7DA4"/>
    <w:rsid w:val="00EC4965"/>
    <w:rsid w:val="00EC5337"/>
    <w:rsid w:val="00EC734A"/>
    <w:rsid w:val="00ED1CCB"/>
    <w:rsid w:val="00ED2658"/>
    <w:rsid w:val="00ED3C8C"/>
    <w:rsid w:val="00ED4E7A"/>
    <w:rsid w:val="00ED78C8"/>
    <w:rsid w:val="00EE0688"/>
    <w:rsid w:val="00EE3783"/>
    <w:rsid w:val="00EE4185"/>
    <w:rsid w:val="00EE5A11"/>
    <w:rsid w:val="00EE6082"/>
    <w:rsid w:val="00EE793A"/>
    <w:rsid w:val="00EF1922"/>
    <w:rsid w:val="00EF1C4C"/>
    <w:rsid w:val="00EF4158"/>
    <w:rsid w:val="00EF4519"/>
    <w:rsid w:val="00F01896"/>
    <w:rsid w:val="00F02EA1"/>
    <w:rsid w:val="00F03B51"/>
    <w:rsid w:val="00F040AE"/>
    <w:rsid w:val="00F05287"/>
    <w:rsid w:val="00F068F1"/>
    <w:rsid w:val="00F211BA"/>
    <w:rsid w:val="00F22720"/>
    <w:rsid w:val="00F2273D"/>
    <w:rsid w:val="00F23A64"/>
    <w:rsid w:val="00F23A9B"/>
    <w:rsid w:val="00F23FCF"/>
    <w:rsid w:val="00F25214"/>
    <w:rsid w:val="00F31702"/>
    <w:rsid w:val="00F33EA1"/>
    <w:rsid w:val="00F3418B"/>
    <w:rsid w:val="00F36047"/>
    <w:rsid w:val="00F4089C"/>
    <w:rsid w:val="00F410FB"/>
    <w:rsid w:val="00F4314E"/>
    <w:rsid w:val="00F518B0"/>
    <w:rsid w:val="00F51AB9"/>
    <w:rsid w:val="00F530E7"/>
    <w:rsid w:val="00F53970"/>
    <w:rsid w:val="00F53B1D"/>
    <w:rsid w:val="00F550A7"/>
    <w:rsid w:val="00F575C9"/>
    <w:rsid w:val="00F62CDA"/>
    <w:rsid w:val="00F62E6E"/>
    <w:rsid w:val="00F65D2D"/>
    <w:rsid w:val="00F65F27"/>
    <w:rsid w:val="00F6744C"/>
    <w:rsid w:val="00F70241"/>
    <w:rsid w:val="00F70255"/>
    <w:rsid w:val="00F72063"/>
    <w:rsid w:val="00F73D16"/>
    <w:rsid w:val="00F77613"/>
    <w:rsid w:val="00F85438"/>
    <w:rsid w:val="00F90858"/>
    <w:rsid w:val="00F90BB0"/>
    <w:rsid w:val="00F91589"/>
    <w:rsid w:val="00F95079"/>
    <w:rsid w:val="00FA68CB"/>
    <w:rsid w:val="00FA6BFE"/>
    <w:rsid w:val="00FB0189"/>
    <w:rsid w:val="00FB06DC"/>
    <w:rsid w:val="00FB4DF7"/>
    <w:rsid w:val="00FB5301"/>
    <w:rsid w:val="00FB6349"/>
    <w:rsid w:val="00FB692D"/>
    <w:rsid w:val="00FB7D42"/>
    <w:rsid w:val="00FC0C33"/>
    <w:rsid w:val="00FC6818"/>
    <w:rsid w:val="00FD3514"/>
    <w:rsid w:val="00FD7B2A"/>
    <w:rsid w:val="00FD7C03"/>
    <w:rsid w:val="00FD7FE8"/>
    <w:rsid w:val="00FE2414"/>
    <w:rsid w:val="00FE2C38"/>
    <w:rsid w:val="00FE4BF7"/>
    <w:rsid w:val="00FE7404"/>
    <w:rsid w:val="00FF1FC5"/>
    <w:rsid w:val="00FF248E"/>
    <w:rsid w:val="00FF58A2"/>
    <w:rsid w:val="00FF63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c96,#933"/>
    </o:shapedefaults>
    <o:shapelayout v:ext="edit">
      <o:idmap v:ext="edit" data="1"/>
    </o:shapelayout>
  </w:shapeDefaults>
  <w:decimalSymbol w:val="."/>
  <w:listSeparator w:val=","/>
  <w15:chartTrackingRefBased/>
  <w15:docId w15:val="{293F9A53-399A-4F9A-A45A-632A2E1E9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locked="1" w:semiHidden="1" w:unhideWhenUsed="1" w:qFormat="1"/>
    <w:lsdException w:name="heading 3"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footer"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page number" w:locked="1"/>
    <w:lsdException w:name="endnote reference" w:locked="1"/>
    <w:lsdException w:name="endnote text" w:locked="1"/>
    <w:lsdException w:name="table of authorities" w:locked="1"/>
    <w:lsdException w:name="macro" w:locked="1"/>
    <w:lsdException w:name="toa heading" w:locked="1"/>
    <w:lsdException w:name="Closing" w:locked="1"/>
    <w:lsdException w:name="Signature" w:locked="1"/>
    <w:lsdException w:name="Body Text" w:locked="1"/>
    <w:lsdException w:name="Message Header" w:locked="1"/>
    <w:lsdException w:name="Subtitle" w:qFormat="1"/>
    <w:lsdException w:name="Salutation" w:locked="1"/>
    <w:lsdException w:name="Note Heading" w:locked="1"/>
    <w:lsdException w:name="Body Text 2" w:locked="1"/>
    <w:lsdException w:name="Body Text 3" w:locked="1"/>
    <w:lsdException w:name="Block Text" w:locked="1"/>
    <w:lsdException w:name="Emphasis" w:uiPriority="20"/>
    <w:lsdException w:name="Document Map" w:locked="1"/>
    <w:lsdException w:name="Plain Text" w:locked="1"/>
    <w:lsdException w:name="E-mail Signature" w:locked="1"/>
    <w:lsdException w:name="Normal (Web)" w:uiPriority="99"/>
    <w:lsdException w:name="HTML Acronym" w:locked="1"/>
    <w:lsdException w:name="HTML Cite" w:locked="1"/>
    <w:lsdException w:name="HTML Code" w:locked="1"/>
    <w:lsdException w:name="HTML Definition" w:locked="1"/>
    <w:lsdException w:name="HTML Keyboard" w:locked="1"/>
    <w:lsdException w:name="HTML Preformatted" w:locked="1" w:semiHidden="1" w:unhideWhenUsed="1"/>
    <w:lsdException w:name="HTML Sample" w:locked="1"/>
    <w:lsdException w:name="HTML Typewriter" w:locked="1"/>
    <w:lsdException w:name="HTML Variable" w:locked="1"/>
    <w:lsdException w:name="Normal Table"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locked="1" w:semiHidden="1" w:uiPriority="99"/>
    <w:lsdException w:name="No Spacing" w:locked="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locked="1"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atentStyles>
  <w:style w:type="paragraph" w:default="1" w:styleId="Normal">
    <w:name w:val="Normal"/>
    <w:aliases w:val="Текст"/>
    <w:qFormat/>
    <w:rsid w:val="00DC5C24"/>
    <w:pPr>
      <w:suppressAutoHyphens/>
      <w:jc w:val="both"/>
    </w:pPr>
    <w:rPr>
      <w:rFonts w:ascii="StobiSans Regular" w:hAnsi="StobiSans Regular"/>
      <w:sz w:val="24"/>
      <w:szCs w:val="24"/>
      <w:lang w:val="mk-MK"/>
    </w:rPr>
  </w:style>
  <w:style w:type="paragraph" w:styleId="Heading1">
    <w:name w:val="heading 1"/>
    <w:aliases w:val="Наслов"/>
    <w:basedOn w:val="Normal"/>
    <w:next w:val="Normal"/>
    <w:link w:val="Heading1Char"/>
    <w:autoRedefine/>
    <w:qFormat/>
    <w:rsid w:val="00906251"/>
    <w:pPr>
      <w:jc w:val="center"/>
      <w:outlineLvl w:val="0"/>
    </w:pPr>
    <w:rPr>
      <w:rFonts w:ascii="StobiSerif Medium" w:hAnsi="StobiSerif Medium"/>
      <w:b/>
      <w:sz w:val="28"/>
      <w:szCs w:val="26"/>
    </w:rPr>
  </w:style>
  <w:style w:type="paragraph" w:styleId="Heading2">
    <w:name w:val="heading 2"/>
    <w:basedOn w:val="Normal"/>
    <w:next w:val="Normal"/>
    <w:link w:val="Heading2Char"/>
    <w:semiHidden/>
    <w:unhideWhenUsed/>
    <w:qFormat/>
    <w:locked/>
    <w:rsid w:val="006E043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locked/>
    <w:rsid w:val="00E33A10"/>
    <w:pPr>
      <w:keepNext/>
      <w:spacing w:before="240" w:after="60"/>
      <w:outlineLvl w:val="2"/>
    </w:pPr>
    <w:rPr>
      <w:rFonts w:ascii="Calibri Light" w:hAnsi="Calibri Light"/>
      <w:b/>
      <w:bCs/>
      <w:sz w:val="26"/>
      <w:szCs w:val="26"/>
    </w:rPr>
  </w:style>
  <w:style w:type="paragraph" w:styleId="Heading4">
    <w:name w:val="heading 4"/>
    <w:basedOn w:val="Normal"/>
    <w:next w:val="Normal"/>
    <w:locked/>
    <w:rsid w:val="00A90965"/>
    <w:pPr>
      <w:keepNext/>
      <w:spacing w:before="240" w:after="60"/>
      <w:outlineLvl w:val="3"/>
    </w:pPr>
    <w:rPr>
      <w:b/>
      <w:bCs/>
      <w:sz w:val="28"/>
      <w:szCs w:val="28"/>
      <w:lang w:eastAsia="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rsid w:val="001159BC"/>
    <w:pPr>
      <w:tabs>
        <w:tab w:val="center" w:pos="4153"/>
        <w:tab w:val="right" w:pos="8306"/>
      </w:tabs>
    </w:pPr>
  </w:style>
  <w:style w:type="paragraph" w:styleId="Footer">
    <w:name w:val="footer"/>
    <w:basedOn w:val="Normal"/>
    <w:link w:val="FooterChar"/>
    <w:uiPriority w:val="99"/>
    <w:locked/>
    <w:rsid w:val="001159BC"/>
    <w:pPr>
      <w:tabs>
        <w:tab w:val="center" w:pos="4153"/>
        <w:tab w:val="right" w:pos="8306"/>
      </w:tabs>
    </w:pPr>
  </w:style>
  <w:style w:type="table" w:styleId="TableGrid">
    <w:name w:val="Table Grid"/>
    <w:basedOn w:val="TableNormal"/>
    <w:rsid w:val="00AE651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rsid w:val="002061E0"/>
    <w:rPr>
      <w:color w:val="800080"/>
      <w:u w:val="single"/>
    </w:rPr>
  </w:style>
  <w:style w:type="character" w:styleId="Hyperlink">
    <w:name w:val="Hyperlink"/>
    <w:rsid w:val="00A90965"/>
    <w:rPr>
      <w:color w:val="0000FF"/>
      <w:u w:val="single"/>
    </w:rPr>
  </w:style>
  <w:style w:type="paragraph" w:styleId="NormalWeb">
    <w:name w:val="Normal (Web)"/>
    <w:basedOn w:val="Normal"/>
    <w:uiPriority w:val="99"/>
    <w:locked/>
    <w:rsid w:val="00FD7B2A"/>
    <w:pPr>
      <w:spacing w:before="100" w:beforeAutospacing="1" w:after="100" w:afterAutospacing="1"/>
    </w:pPr>
    <w:rPr>
      <w:lang w:val="en-US" w:eastAsia="en-US"/>
    </w:rPr>
  </w:style>
  <w:style w:type="character" w:styleId="Strong">
    <w:name w:val="Strong"/>
    <w:rsid w:val="00D95D26"/>
    <w:rPr>
      <w:b/>
      <w:bCs/>
    </w:rPr>
  </w:style>
  <w:style w:type="paragraph" w:styleId="BalloonText">
    <w:name w:val="Balloon Text"/>
    <w:basedOn w:val="Normal"/>
    <w:semiHidden/>
    <w:locked/>
    <w:rsid w:val="00956A9B"/>
    <w:rPr>
      <w:rFonts w:ascii="Tahoma" w:hAnsi="Tahoma" w:cs="Tahoma"/>
      <w:sz w:val="16"/>
      <w:szCs w:val="16"/>
    </w:rPr>
  </w:style>
  <w:style w:type="paragraph" w:customStyle="1" w:styleId="CarCar">
    <w:name w:val="Car Car"/>
    <w:basedOn w:val="Normal"/>
    <w:locked/>
    <w:rsid w:val="001E3AAC"/>
    <w:pPr>
      <w:spacing w:after="160" w:line="240" w:lineRule="exact"/>
    </w:pPr>
    <w:rPr>
      <w:rFonts w:ascii="Tahoma" w:hAnsi="Tahoma"/>
      <w:sz w:val="20"/>
      <w:szCs w:val="20"/>
      <w:lang w:val="en-US" w:eastAsia="en-US"/>
    </w:rPr>
  </w:style>
  <w:style w:type="paragraph" w:customStyle="1" w:styleId="CharChar">
    <w:name w:val="Char Char"/>
    <w:basedOn w:val="Normal"/>
    <w:locked/>
    <w:rsid w:val="00D9488A"/>
    <w:pPr>
      <w:spacing w:after="160" w:line="240" w:lineRule="exact"/>
    </w:pPr>
    <w:rPr>
      <w:rFonts w:ascii="Tahoma" w:hAnsi="Tahoma"/>
      <w:sz w:val="20"/>
      <w:szCs w:val="20"/>
      <w:lang w:val="en-US" w:eastAsia="en-US"/>
    </w:rPr>
  </w:style>
  <w:style w:type="paragraph" w:customStyle="1" w:styleId="Char">
    <w:name w:val="Char"/>
    <w:basedOn w:val="Normal"/>
    <w:locked/>
    <w:rsid w:val="003F2152"/>
    <w:pPr>
      <w:spacing w:after="160" w:line="240" w:lineRule="exact"/>
    </w:pPr>
    <w:rPr>
      <w:rFonts w:ascii="Tahoma" w:hAnsi="Tahoma"/>
      <w:sz w:val="20"/>
      <w:szCs w:val="20"/>
      <w:lang w:val="en-US" w:eastAsia="en-US"/>
    </w:rPr>
  </w:style>
  <w:style w:type="character" w:customStyle="1" w:styleId="apple-converted-space">
    <w:name w:val="apple-converted-space"/>
    <w:basedOn w:val="DefaultParagraphFont"/>
    <w:locked/>
    <w:rsid w:val="00B964FA"/>
  </w:style>
  <w:style w:type="character" w:styleId="Emphasis">
    <w:name w:val="Emphasis"/>
    <w:uiPriority w:val="20"/>
    <w:locked/>
    <w:rsid w:val="00B964FA"/>
    <w:rPr>
      <w:i/>
      <w:iCs/>
    </w:rPr>
  </w:style>
  <w:style w:type="paragraph" w:customStyle="1" w:styleId="ydpb99752e3msonormal">
    <w:name w:val="ydpb99752e3msonormal"/>
    <w:basedOn w:val="Normal"/>
    <w:locked/>
    <w:rsid w:val="00E351D3"/>
    <w:pPr>
      <w:spacing w:before="100" w:beforeAutospacing="1" w:after="100" w:afterAutospacing="1"/>
    </w:pPr>
    <w:rPr>
      <w:rFonts w:eastAsia="Calibri"/>
      <w:lang w:eastAsia="mk-MK"/>
    </w:rPr>
  </w:style>
  <w:style w:type="character" w:customStyle="1" w:styleId="ydpb99752e3username">
    <w:name w:val="ydpb99752e3username"/>
    <w:basedOn w:val="DefaultParagraphFont"/>
    <w:locked/>
    <w:rsid w:val="00E351D3"/>
  </w:style>
  <w:style w:type="paragraph" w:customStyle="1" w:styleId="ydp502b8be0msonormal">
    <w:name w:val="ydp502b8be0msonormal"/>
    <w:basedOn w:val="Normal"/>
    <w:locked/>
    <w:rsid w:val="00B46778"/>
    <w:pPr>
      <w:spacing w:before="100" w:beforeAutospacing="1" w:after="100" w:afterAutospacing="1"/>
    </w:pPr>
    <w:rPr>
      <w:rFonts w:eastAsia="Calibri"/>
      <w:lang w:eastAsia="mk-MK"/>
    </w:rPr>
  </w:style>
  <w:style w:type="paragraph" w:customStyle="1" w:styleId="ydpa7e8fabcm6292000193173740226gmail-ydp5c1f5a3eyiv1909569077msonormal">
    <w:name w:val="ydpa7e8fabcm6292000193173740226gmail-ydp5c1f5a3eyiv1909569077msonormal"/>
    <w:basedOn w:val="Normal"/>
    <w:locked/>
    <w:rsid w:val="0051643A"/>
    <w:pPr>
      <w:spacing w:before="100" w:beforeAutospacing="1" w:after="100" w:afterAutospacing="1"/>
    </w:pPr>
    <w:rPr>
      <w:rFonts w:eastAsia="Calibri"/>
      <w:lang w:eastAsia="mk-MK"/>
    </w:rPr>
  </w:style>
  <w:style w:type="paragraph" w:customStyle="1" w:styleId="ydpa7e8fabcm6292000193173740226gmail-yiv7221463029ydp5c1f5a3eyiv1909569077msonormal">
    <w:name w:val="ydpa7e8fabcm6292000193173740226gmail-yiv7221463029ydp5c1f5a3eyiv1909569077msonormal"/>
    <w:basedOn w:val="Normal"/>
    <w:locked/>
    <w:rsid w:val="0051643A"/>
    <w:pPr>
      <w:spacing w:before="100" w:beforeAutospacing="1" w:after="100" w:afterAutospacing="1"/>
    </w:pPr>
    <w:rPr>
      <w:rFonts w:eastAsia="Calibri"/>
      <w:lang w:eastAsia="mk-MK"/>
    </w:rPr>
  </w:style>
  <w:style w:type="paragraph" w:styleId="ListParagraph">
    <w:name w:val="List Paragraph"/>
    <w:basedOn w:val="Normal"/>
    <w:uiPriority w:val="34"/>
    <w:qFormat/>
    <w:rsid w:val="002F6CA3"/>
    <w:pPr>
      <w:spacing w:after="200" w:line="276" w:lineRule="auto"/>
      <w:ind w:left="720"/>
      <w:contextualSpacing/>
    </w:pPr>
    <w:rPr>
      <w:rFonts w:ascii="Calibri" w:eastAsia="Calibri" w:hAnsi="Calibri"/>
      <w:sz w:val="22"/>
      <w:szCs w:val="22"/>
      <w:lang w:eastAsia="en-US"/>
    </w:rPr>
  </w:style>
  <w:style w:type="paragraph" w:customStyle="1" w:styleId="ydpb11316b7msonormal">
    <w:name w:val="ydpb11316b7msonormal"/>
    <w:basedOn w:val="Normal"/>
    <w:locked/>
    <w:rsid w:val="009561ED"/>
    <w:pPr>
      <w:spacing w:before="100" w:beforeAutospacing="1" w:after="100" w:afterAutospacing="1"/>
    </w:pPr>
    <w:rPr>
      <w:rFonts w:eastAsia="Calibri"/>
      <w:lang w:eastAsia="mk-MK"/>
    </w:rPr>
  </w:style>
  <w:style w:type="paragraph" w:customStyle="1" w:styleId="ydp4c687622yiv9991040348msonormal">
    <w:name w:val="ydp4c687622yiv9991040348msonormal"/>
    <w:basedOn w:val="Normal"/>
    <w:locked/>
    <w:rsid w:val="00B925BA"/>
    <w:pPr>
      <w:spacing w:before="100" w:beforeAutospacing="1" w:after="100" w:afterAutospacing="1"/>
    </w:pPr>
    <w:rPr>
      <w:rFonts w:eastAsia="Calibri"/>
      <w:lang w:eastAsia="mk-MK"/>
    </w:rPr>
  </w:style>
  <w:style w:type="paragraph" w:customStyle="1" w:styleId="m1699702706112730780gmail-ydpbb6758f9msonormal">
    <w:name w:val="m_1699702706112730780gmail-ydpbb6758f9msonormal"/>
    <w:basedOn w:val="Normal"/>
    <w:locked/>
    <w:rsid w:val="008D5991"/>
    <w:pPr>
      <w:spacing w:before="100" w:beforeAutospacing="1" w:after="100" w:afterAutospacing="1"/>
    </w:pPr>
    <w:rPr>
      <w:lang w:val="en-US" w:eastAsia="en-US"/>
    </w:rPr>
  </w:style>
  <w:style w:type="paragraph" w:customStyle="1" w:styleId="m4336094326811128250gmail-msolistparagraph">
    <w:name w:val="m_4336094326811128250gmail-msolistparagraph"/>
    <w:basedOn w:val="Normal"/>
    <w:locked/>
    <w:rsid w:val="00A22B0A"/>
    <w:pPr>
      <w:spacing w:before="100" w:beforeAutospacing="1" w:after="100" w:afterAutospacing="1"/>
    </w:pPr>
    <w:rPr>
      <w:lang w:val="en-US" w:eastAsia="en-US"/>
    </w:rPr>
  </w:style>
  <w:style w:type="table" w:styleId="ColorfulGrid-Accent5">
    <w:name w:val="Colorful Grid Accent 5"/>
    <w:basedOn w:val="TableNormal"/>
    <w:uiPriority w:val="73"/>
    <w:rsid w:val="00EF192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character" w:customStyle="1" w:styleId="FooterChar">
    <w:name w:val="Footer Char"/>
    <w:link w:val="Footer"/>
    <w:uiPriority w:val="99"/>
    <w:rsid w:val="00BB1D28"/>
    <w:rPr>
      <w:sz w:val="24"/>
      <w:szCs w:val="24"/>
      <w:lang w:val="en-GB" w:eastAsia="en-GB"/>
    </w:rPr>
  </w:style>
  <w:style w:type="character" w:customStyle="1" w:styleId="Heading1Char">
    <w:name w:val="Heading 1 Char"/>
    <w:aliases w:val="Наслов Char"/>
    <w:link w:val="Heading1"/>
    <w:rsid w:val="00906251"/>
    <w:rPr>
      <w:rFonts w:ascii="StobiSerif Medium" w:hAnsi="StobiSerif Medium"/>
      <w:b/>
      <w:sz w:val="28"/>
      <w:szCs w:val="26"/>
      <w:lang w:val="mk-MK"/>
    </w:rPr>
  </w:style>
  <w:style w:type="paragraph" w:styleId="Subtitle">
    <w:name w:val="Subtitle"/>
    <w:aliases w:val="Датум"/>
    <w:basedOn w:val="Normal"/>
    <w:next w:val="Normal"/>
    <w:link w:val="SubtitleChar"/>
    <w:qFormat/>
    <w:rsid w:val="003C3AC5"/>
    <w:pPr>
      <w:jc w:val="center"/>
    </w:pPr>
    <w:rPr>
      <w:rFonts w:ascii="StobiSerif Regular" w:hAnsi="StobiSerif Regular"/>
      <w:sz w:val="20"/>
      <w:szCs w:val="22"/>
      <w:lang w:val="en-US"/>
    </w:rPr>
  </w:style>
  <w:style w:type="character" w:customStyle="1" w:styleId="SubtitleChar">
    <w:name w:val="Subtitle Char"/>
    <w:aliases w:val="Датум Char"/>
    <w:link w:val="Subtitle"/>
    <w:rsid w:val="003C3AC5"/>
    <w:rPr>
      <w:rFonts w:ascii="StobiSerif Regular" w:hAnsi="StobiSerif Regular"/>
      <w:szCs w:val="22"/>
      <w:lang w:val="en-US"/>
    </w:rPr>
  </w:style>
  <w:style w:type="character" w:customStyle="1" w:styleId="Heading3Char">
    <w:name w:val="Heading 3 Char"/>
    <w:link w:val="Heading3"/>
    <w:semiHidden/>
    <w:rsid w:val="00E33A10"/>
    <w:rPr>
      <w:rFonts w:ascii="Calibri Light" w:eastAsia="Times New Roman" w:hAnsi="Calibri Light" w:cs="Times New Roman"/>
      <w:b/>
      <w:bCs/>
      <w:sz w:val="26"/>
      <w:szCs w:val="26"/>
      <w:lang w:val="mk-MK"/>
    </w:rPr>
  </w:style>
  <w:style w:type="character" w:customStyle="1" w:styleId="Heading2Char">
    <w:name w:val="Heading 2 Char"/>
    <w:link w:val="Heading2"/>
    <w:semiHidden/>
    <w:rsid w:val="006E0438"/>
    <w:rPr>
      <w:rFonts w:ascii="Calibri Light" w:eastAsia="Times New Roman" w:hAnsi="Calibri Light" w:cs="Times New Roman"/>
      <w:b/>
      <w:bCs/>
      <w:i/>
      <w:iCs/>
      <w:sz w:val="28"/>
      <w:szCs w:val="28"/>
      <w:lang w:val="mk-MK"/>
    </w:rPr>
  </w:style>
  <w:style w:type="character" w:customStyle="1" w:styleId="UnresolvedMention1">
    <w:name w:val="Unresolved Mention1"/>
    <w:basedOn w:val="DefaultParagraphFont"/>
    <w:uiPriority w:val="99"/>
    <w:semiHidden/>
    <w:unhideWhenUsed/>
    <w:locked/>
    <w:rsid w:val="00C92625"/>
    <w:rPr>
      <w:color w:val="605E5C"/>
      <w:shd w:val="clear" w:color="auto" w:fill="E1DFDD"/>
    </w:rPr>
  </w:style>
  <w:style w:type="paragraph" w:customStyle="1" w:styleId="FooterTXT">
    <w:name w:val="Footer TXT"/>
    <w:basedOn w:val="Normal"/>
    <w:link w:val="FooterTXTChar"/>
    <w:qFormat/>
    <w:rsid w:val="00F23FCF"/>
    <w:pPr>
      <w:jc w:val="left"/>
    </w:pPr>
    <w:rPr>
      <w:rFonts w:ascii="StobiSerif Medium" w:hAnsi="StobiSerif Medium"/>
      <w:sz w:val="14"/>
    </w:rPr>
  </w:style>
  <w:style w:type="character" w:customStyle="1" w:styleId="FooterTXTChar">
    <w:name w:val="Footer TXT Char"/>
    <w:basedOn w:val="DefaultParagraphFont"/>
    <w:link w:val="FooterTXT"/>
    <w:rsid w:val="00F23FCF"/>
    <w:rPr>
      <w:rFonts w:ascii="StobiSerif Medium" w:hAnsi="StobiSerif Medium"/>
      <w:sz w:val="14"/>
      <w:szCs w:val="24"/>
      <w:lang w:val="mk-MK"/>
    </w:rPr>
  </w:style>
  <w:style w:type="paragraph" w:customStyle="1" w:styleId="HeaderTXT">
    <w:name w:val="Header TXT"/>
    <w:basedOn w:val="FooterTXT"/>
    <w:link w:val="HeaderTXTChar"/>
    <w:qFormat/>
    <w:rsid w:val="003C3AC5"/>
    <w:pPr>
      <w:jc w:val="center"/>
    </w:pPr>
    <w:rPr>
      <w:rFonts w:ascii="StobiSerif Regular" w:hAnsi="StobiSerif Regular"/>
      <w:sz w:val="24"/>
    </w:rPr>
  </w:style>
  <w:style w:type="character" w:customStyle="1" w:styleId="HeaderTXTChar">
    <w:name w:val="Header TXT Char"/>
    <w:basedOn w:val="FooterTXTChar"/>
    <w:link w:val="HeaderTXT"/>
    <w:rsid w:val="003C3AC5"/>
    <w:rPr>
      <w:rFonts w:ascii="StobiSerif Regular" w:hAnsi="StobiSerif Regular"/>
      <w:sz w:val="24"/>
      <w:szCs w:val="24"/>
      <w:lang w:val="mk-MK"/>
    </w:rPr>
  </w:style>
  <w:style w:type="paragraph" w:customStyle="1" w:styleId="a">
    <w:name w:val="Болд текст"/>
    <w:basedOn w:val="Normal"/>
    <w:link w:val="Char0"/>
    <w:autoRedefine/>
    <w:qFormat/>
    <w:rsid w:val="00BD2475"/>
    <w:pPr>
      <w:jc w:val="left"/>
    </w:pPr>
    <w:rPr>
      <w:rFonts w:ascii="StobiSerif Medium" w:hAnsi="StobiSerif Medium"/>
      <w:b/>
    </w:rPr>
  </w:style>
  <w:style w:type="paragraph" w:customStyle="1" w:styleId="a0">
    <w:name w:val="Субтекст"/>
    <w:basedOn w:val="a"/>
    <w:link w:val="Char1"/>
    <w:qFormat/>
    <w:rsid w:val="00BD2475"/>
    <w:rPr>
      <w:b w:val="0"/>
      <w:sz w:val="16"/>
    </w:rPr>
  </w:style>
  <w:style w:type="character" w:customStyle="1" w:styleId="Char0">
    <w:name w:val="Болд текст Char"/>
    <w:basedOn w:val="Heading1Char"/>
    <w:link w:val="a"/>
    <w:rsid w:val="00BD2475"/>
    <w:rPr>
      <w:rFonts w:ascii="StobiSerif Medium" w:hAnsi="StobiSerif Medium"/>
      <w:b/>
      <w:sz w:val="24"/>
      <w:szCs w:val="24"/>
      <w:lang w:val="mk-MK"/>
    </w:rPr>
  </w:style>
  <w:style w:type="character" w:customStyle="1" w:styleId="Char1">
    <w:name w:val="Субтекст Char"/>
    <w:basedOn w:val="Char0"/>
    <w:link w:val="a0"/>
    <w:rsid w:val="00BD2475"/>
    <w:rPr>
      <w:rFonts w:ascii="StobiSerif Medium" w:hAnsi="StobiSerif Medium"/>
      <w:b w:val="0"/>
      <w:sz w:val="16"/>
      <w:szCs w:val="24"/>
      <w:lang w:val="mk-MK"/>
    </w:rPr>
  </w:style>
  <w:style w:type="paragraph" w:styleId="BodyText3">
    <w:name w:val="Body Text 3"/>
    <w:basedOn w:val="Normal"/>
    <w:link w:val="BodyText3Char"/>
    <w:locked/>
    <w:rsid w:val="00960303"/>
    <w:pPr>
      <w:suppressAutoHyphens w:val="0"/>
      <w:spacing w:after="120"/>
      <w:jc w:val="left"/>
    </w:pPr>
    <w:rPr>
      <w:rFonts w:ascii="Times New Roman" w:hAnsi="Times New Roman"/>
      <w:sz w:val="16"/>
      <w:szCs w:val="16"/>
      <w:lang w:val="en-US" w:eastAsia="en-US"/>
    </w:rPr>
  </w:style>
  <w:style w:type="character" w:customStyle="1" w:styleId="BodyText3Char">
    <w:name w:val="Body Text 3 Char"/>
    <w:basedOn w:val="DefaultParagraphFont"/>
    <w:link w:val="BodyText3"/>
    <w:rsid w:val="00960303"/>
    <w:rPr>
      <w:sz w:val="16"/>
      <w:szCs w:val="16"/>
      <w:lang w:val="en-US" w:eastAsia="en-US"/>
    </w:rPr>
  </w:style>
  <w:style w:type="paragraph" w:styleId="BodyText">
    <w:name w:val="Body Text"/>
    <w:basedOn w:val="Normal"/>
    <w:link w:val="BodyTextChar"/>
    <w:locked/>
    <w:rsid w:val="00CD2234"/>
    <w:pPr>
      <w:spacing w:after="120"/>
    </w:pPr>
  </w:style>
  <w:style w:type="character" w:customStyle="1" w:styleId="BodyTextChar">
    <w:name w:val="Body Text Char"/>
    <w:basedOn w:val="DefaultParagraphFont"/>
    <w:link w:val="BodyText"/>
    <w:rsid w:val="00CD2234"/>
    <w:rPr>
      <w:rFonts w:ascii="StobiSans Regular" w:hAnsi="StobiSans Regular"/>
      <w:sz w:val="24"/>
      <w:szCs w:val="24"/>
      <w:lang w:val="mk-MK"/>
    </w:rPr>
  </w:style>
  <w:style w:type="paragraph" w:styleId="BodyText2">
    <w:name w:val="Body Text 2"/>
    <w:basedOn w:val="Normal"/>
    <w:link w:val="BodyText2Char"/>
    <w:locked/>
    <w:rsid w:val="007B16B4"/>
    <w:pPr>
      <w:spacing w:after="120" w:line="480" w:lineRule="auto"/>
    </w:pPr>
  </w:style>
  <w:style w:type="character" w:customStyle="1" w:styleId="BodyText2Char">
    <w:name w:val="Body Text 2 Char"/>
    <w:basedOn w:val="DefaultParagraphFont"/>
    <w:link w:val="BodyText2"/>
    <w:rsid w:val="007B16B4"/>
    <w:rPr>
      <w:rFonts w:ascii="StobiSans Regular" w:hAnsi="StobiSans Regular"/>
      <w:sz w:val="24"/>
      <w:szCs w:val="24"/>
      <w:lang w:val="mk-MK"/>
    </w:rPr>
  </w:style>
  <w:style w:type="character" w:customStyle="1" w:styleId="FontStyle11">
    <w:name w:val="Font Style11"/>
    <w:rsid w:val="008529E6"/>
    <w:rPr>
      <w:rFonts w:ascii="Times New Roman" w:hAnsi="Times New Roman" w:cs="Times New Roman"/>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910930">
      <w:bodyDiv w:val="1"/>
      <w:marLeft w:val="0"/>
      <w:marRight w:val="0"/>
      <w:marTop w:val="0"/>
      <w:marBottom w:val="0"/>
      <w:divBdr>
        <w:top w:val="none" w:sz="0" w:space="0" w:color="auto"/>
        <w:left w:val="none" w:sz="0" w:space="0" w:color="auto"/>
        <w:bottom w:val="none" w:sz="0" w:space="0" w:color="auto"/>
        <w:right w:val="none" w:sz="0" w:space="0" w:color="auto"/>
      </w:divBdr>
    </w:div>
    <w:div w:id="80570907">
      <w:bodyDiv w:val="1"/>
      <w:marLeft w:val="0"/>
      <w:marRight w:val="0"/>
      <w:marTop w:val="0"/>
      <w:marBottom w:val="0"/>
      <w:divBdr>
        <w:top w:val="none" w:sz="0" w:space="0" w:color="auto"/>
        <w:left w:val="none" w:sz="0" w:space="0" w:color="auto"/>
        <w:bottom w:val="none" w:sz="0" w:space="0" w:color="auto"/>
        <w:right w:val="none" w:sz="0" w:space="0" w:color="auto"/>
      </w:divBdr>
    </w:div>
    <w:div w:id="181940585">
      <w:bodyDiv w:val="1"/>
      <w:marLeft w:val="0"/>
      <w:marRight w:val="0"/>
      <w:marTop w:val="0"/>
      <w:marBottom w:val="0"/>
      <w:divBdr>
        <w:top w:val="none" w:sz="0" w:space="0" w:color="auto"/>
        <w:left w:val="none" w:sz="0" w:space="0" w:color="auto"/>
        <w:bottom w:val="none" w:sz="0" w:space="0" w:color="auto"/>
        <w:right w:val="none" w:sz="0" w:space="0" w:color="auto"/>
      </w:divBdr>
    </w:div>
    <w:div w:id="183255718">
      <w:bodyDiv w:val="1"/>
      <w:marLeft w:val="0"/>
      <w:marRight w:val="0"/>
      <w:marTop w:val="0"/>
      <w:marBottom w:val="0"/>
      <w:divBdr>
        <w:top w:val="none" w:sz="0" w:space="0" w:color="auto"/>
        <w:left w:val="none" w:sz="0" w:space="0" w:color="auto"/>
        <w:bottom w:val="none" w:sz="0" w:space="0" w:color="auto"/>
        <w:right w:val="none" w:sz="0" w:space="0" w:color="auto"/>
      </w:divBdr>
    </w:div>
    <w:div w:id="232355031">
      <w:bodyDiv w:val="1"/>
      <w:marLeft w:val="0"/>
      <w:marRight w:val="0"/>
      <w:marTop w:val="0"/>
      <w:marBottom w:val="0"/>
      <w:divBdr>
        <w:top w:val="none" w:sz="0" w:space="0" w:color="auto"/>
        <w:left w:val="none" w:sz="0" w:space="0" w:color="auto"/>
        <w:bottom w:val="none" w:sz="0" w:space="0" w:color="auto"/>
        <w:right w:val="none" w:sz="0" w:space="0" w:color="auto"/>
      </w:divBdr>
    </w:div>
    <w:div w:id="243418103">
      <w:bodyDiv w:val="1"/>
      <w:marLeft w:val="0"/>
      <w:marRight w:val="0"/>
      <w:marTop w:val="0"/>
      <w:marBottom w:val="0"/>
      <w:divBdr>
        <w:top w:val="none" w:sz="0" w:space="0" w:color="auto"/>
        <w:left w:val="none" w:sz="0" w:space="0" w:color="auto"/>
        <w:bottom w:val="none" w:sz="0" w:space="0" w:color="auto"/>
        <w:right w:val="none" w:sz="0" w:space="0" w:color="auto"/>
      </w:divBdr>
    </w:div>
    <w:div w:id="308897779">
      <w:bodyDiv w:val="1"/>
      <w:marLeft w:val="0"/>
      <w:marRight w:val="0"/>
      <w:marTop w:val="0"/>
      <w:marBottom w:val="0"/>
      <w:divBdr>
        <w:top w:val="none" w:sz="0" w:space="0" w:color="auto"/>
        <w:left w:val="none" w:sz="0" w:space="0" w:color="auto"/>
        <w:bottom w:val="none" w:sz="0" w:space="0" w:color="auto"/>
        <w:right w:val="none" w:sz="0" w:space="0" w:color="auto"/>
      </w:divBdr>
    </w:div>
    <w:div w:id="353699110">
      <w:bodyDiv w:val="1"/>
      <w:marLeft w:val="0"/>
      <w:marRight w:val="0"/>
      <w:marTop w:val="0"/>
      <w:marBottom w:val="0"/>
      <w:divBdr>
        <w:top w:val="none" w:sz="0" w:space="0" w:color="auto"/>
        <w:left w:val="none" w:sz="0" w:space="0" w:color="auto"/>
        <w:bottom w:val="none" w:sz="0" w:space="0" w:color="auto"/>
        <w:right w:val="none" w:sz="0" w:space="0" w:color="auto"/>
      </w:divBdr>
    </w:div>
    <w:div w:id="385642678">
      <w:bodyDiv w:val="1"/>
      <w:marLeft w:val="0"/>
      <w:marRight w:val="0"/>
      <w:marTop w:val="0"/>
      <w:marBottom w:val="0"/>
      <w:divBdr>
        <w:top w:val="none" w:sz="0" w:space="0" w:color="auto"/>
        <w:left w:val="none" w:sz="0" w:space="0" w:color="auto"/>
        <w:bottom w:val="none" w:sz="0" w:space="0" w:color="auto"/>
        <w:right w:val="none" w:sz="0" w:space="0" w:color="auto"/>
      </w:divBdr>
    </w:div>
    <w:div w:id="410587174">
      <w:bodyDiv w:val="1"/>
      <w:marLeft w:val="0"/>
      <w:marRight w:val="0"/>
      <w:marTop w:val="0"/>
      <w:marBottom w:val="0"/>
      <w:divBdr>
        <w:top w:val="none" w:sz="0" w:space="0" w:color="auto"/>
        <w:left w:val="none" w:sz="0" w:space="0" w:color="auto"/>
        <w:bottom w:val="none" w:sz="0" w:space="0" w:color="auto"/>
        <w:right w:val="none" w:sz="0" w:space="0" w:color="auto"/>
      </w:divBdr>
      <w:divsChild>
        <w:div w:id="437062707">
          <w:marLeft w:val="0"/>
          <w:marRight w:val="0"/>
          <w:marTop w:val="0"/>
          <w:marBottom w:val="0"/>
          <w:divBdr>
            <w:top w:val="none" w:sz="0" w:space="0" w:color="auto"/>
            <w:left w:val="none" w:sz="0" w:space="0" w:color="auto"/>
            <w:bottom w:val="none" w:sz="0" w:space="0" w:color="auto"/>
            <w:right w:val="none" w:sz="0" w:space="0" w:color="auto"/>
          </w:divBdr>
        </w:div>
        <w:div w:id="629556588">
          <w:marLeft w:val="0"/>
          <w:marRight w:val="0"/>
          <w:marTop w:val="0"/>
          <w:marBottom w:val="0"/>
          <w:divBdr>
            <w:top w:val="none" w:sz="0" w:space="0" w:color="auto"/>
            <w:left w:val="none" w:sz="0" w:space="0" w:color="auto"/>
            <w:bottom w:val="none" w:sz="0" w:space="0" w:color="auto"/>
            <w:right w:val="none" w:sz="0" w:space="0" w:color="auto"/>
          </w:divBdr>
        </w:div>
        <w:div w:id="845290104">
          <w:marLeft w:val="0"/>
          <w:marRight w:val="0"/>
          <w:marTop w:val="0"/>
          <w:marBottom w:val="0"/>
          <w:divBdr>
            <w:top w:val="none" w:sz="0" w:space="0" w:color="auto"/>
            <w:left w:val="none" w:sz="0" w:space="0" w:color="auto"/>
            <w:bottom w:val="none" w:sz="0" w:space="0" w:color="auto"/>
            <w:right w:val="none" w:sz="0" w:space="0" w:color="auto"/>
          </w:divBdr>
        </w:div>
        <w:div w:id="911814573">
          <w:marLeft w:val="0"/>
          <w:marRight w:val="0"/>
          <w:marTop w:val="0"/>
          <w:marBottom w:val="0"/>
          <w:divBdr>
            <w:top w:val="none" w:sz="0" w:space="0" w:color="auto"/>
            <w:left w:val="none" w:sz="0" w:space="0" w:color="auto"/>
            <w:bottom w:val="none" w:sz="0" w:space="0" w:color="auto"/>
            <w:right w:val="none" w:sz="0" w:space="0" w:color="auto"/>
          </w:divBdr>
        </w:div>
        <w:div w:id="1095251568">
          <w:marLeft w:val="0"/>
          <w:marRight w:val="0"/>
          <w:marTop w:val="0"/>
          <w:marBottom w:val="0"/>
          <w:divBdr>
            <w:top w:val="none" w:sz="0" w:space="0" w:color="auto"/>
            <w:left w:val="none" w:sz="0" w:space="0" w:color="auto"/>
            <w:bottom w:val="none" w:sz="0" w:space="0" w:color="auto"/>
            <w:right w:val="none" w:sz="0" w:space="0" w:color="auto"/>
          </w:divBdr>
        </w:div>
        <w:div w:id="1534542006">
          <w:marLeft w:val="0"/>
          <w:marRight w:val="0"/>
          <w:marTop w:val="0"/>
          <w:marBottom w:val="0"/>
          <w:divBdr>
            <w:top w:val="none" w:sz="0" w:space="0" w:color="auto"/>
            <w:left w:val="none" w:sz="0" w:space="0" w:color="auto"/>
            <w:bottom w:val="none" w:sz="0" w:space="0" w:color="auto"/>
            <w:right w:val="none" w:sz="0" w:space="0" w:color="auto"/>
          </w:divBdr>
        </w:div>
        <w:div w:id="1791632493">
          <w:marLeft w:val="0"/>
          <w:marRight w:val="0"/>
          <w:marTop w:val="0"/>
          <w:marBottom w:val="0"/>
          <w:divBdr>
            <w:top w:val="none" w:sz="0" w:space="0" w:color="auto"/>
            <w:left w:val="none" w:sz="0" w:space="0" w:color="auto"/>
            <w:bottom w:val="none" w:sz="0" w:space="0" w:color="auto"/>
            <w:right w:val="none" w:sz="0" w:space="0" w:color="auto"/>
          </w:divBdr>
        </w:div>
        <w:div w:id="1805539876">
          <w:marLeft w:val="0"/>
          <w:marRight w:val="0"/>
          <w:marTop w:val="0"/>
          <w:marBottom w:val="0"/>
          <w:divBdr>
            <w:top w:val="none" w:sz="0" w:space="0" w:color="auto"/>
            <w:left w:val="none" w:sz="0" w:space="0" w:color="auto"/>
            <w:bottom w:val="none" w:sz="0" w:space="0" w:color="auto"/>
            <w:right w:val="none" w:sz="0" w:space="0" w:color="auto"/>
          </w:divBdr>
        </w:div>
        <w:div w:id="1936132503">
          <w:marLeft w:val="0"/>
          <w:marRight w:val="0"/>
          <w:marTop w:val="0"/>
          <w:marBottom w:val="0"/>
          <w:divBdr>
            <w:top w:val="none" w:sz="0" w:space="0" w:color="auto"/>
            <w:left w:val="none" w:sz="0" w:space="0" w:color="auto"/>
            <w:bottom w:val="none" w:sz="0" w:space="0" w:color="auto"/>
            <w:right w:val="none" w:sz="0" w:space="0" w:color="auto"/>
          </w:divBdr>
        </w:div>
        <w:div w:id="2016952552">
          <w:marLeft w:val="0"/>
          <w:marRight w:val="0"/>
          <w:marTop w:val="0"/>
          <w:marBottom w:val="0"/>
          <w:divBdr>
            <w:top w:val="none" w:sz="0" w:space="0" w:color="auto"/>
            <w:left w:val="none" w:sz="0" w:space="0" w:color="auto"/>
            <w:bottom w:val="none" w:sz="0" w:space="0" w:color="auto"/>
            <w:right w:val="none" w:sz="0" w:space="0" w:color="auto"/>
          </w:divBdr>
        </w:div>
        <w:div w:id="2030570465">
          <w:marLeft w:val="0"/>
          <w:marRight w:val="0"/>
          <w:marTop w:val="0"/>
          <w:marBottom w:val="0"/>
          <w:divBdr>
            <w:top w:val="none" w:sz="0" w:space="0" w:color="auto"/>
            <w:left w:val="none" w:sz="0" w:space="0" w:color="auto"/>
            <w:bottom w:val="none" w:sz="0" w:space="0" w:color="auto"/>
            <w:right w:val="none" w:sz="0" w:space="0" w:color="auto"/>
          </w:divBdr>
        </w:div>
        <w:div w:id="2056079585">
          <w:marLeft w:val="0"/>
          <w:marRight w:val="0"/>
          <w:marTop w:val="0"/>
          <w:marBottom w:val="0"/>
          <w:divBdr>
            <w:top w:val="none" w:sz="0" w:space="0" w:color="auto"/>
            <w:left w:val="none" w:sz="0" w:space="0" w:color="auto"/>
            <w:bottom w:val="none" w:sz="0" w:space="0" w:color="auto"/>
            <w:right w:val="none" w:sz="0" w:space="0" w:color="auto"/>
          </w:divBdr>
        </w:div>
      </w:divsChild>
    </w:div>
    <w:div w:id="471141545">
      <w:bodyDiv w:val="1"/>
      <w:marLeft w:val="0"/>
      <w:marRight w:val="0"/>
      <w:marTop w:val="0"/>
      <w:marBottom w:val="0"/>
      <w:divBdr>
        <w:top w:val="none" w:sz="0" w:space="0" w:color="auto"/>
        <w:left w:val="none" w:sz="0" w:space="0" w:color="auto"/>
        <w:bottom w:val="none" w:sz="0" w:space="0" w:color="auto"/>
        <w:right w:val="none" w:sz="0" w:space="0" w:color="auto"/>
      </w:divBdr>
    </w:div>
    <w:div w:id="518081181">
      <w:bodyDiv w:val="1"/>
      <w:marLeft w:val="0"/>
      <w:marRight w:val="0"/>
      <w:marTop w:val="0"/>
      <w:marBottom w:val="0"/>
      <w:divBdr>
        <w:top w:val="none" w:sz="0" w:space="0" w:color="auto"/>
        <w:left w:val="none" w:sz="0" w:space="0" w:color="auto"/>
        <w:bottom w:val="none" w:sz="0" w:space="0" w:color="auto"/>
        <w:right w:val="none" w:sz="0" w:space="0" w:color="auto"/>
      </w:divBdr>
      <w:divsChild>
        <w:div w:id="670572353">
          <w:marLeft w:val="0"/>
          <w:marRight w:val="0"/>
          <w:marTop w:val="0"/>
          <w:marBottom w:val="0"/>
          <w:divBdr>
            <w:top w:val="none" w:sz="0" w:space="0" w:color="auto"/>
            <w:left w:val="none" w:sz="0" w:space="0" w:color="auto"/>
            <w:bottom w:val="none" w:sz="0" w:space="0" w:color="auto"/>
            <w:right w:val="none" w:sz="0" w:space="0" w:color="auto"/>
          </w:divBdr>
          <w:divsChild>
            <w:div w:id="780414951">
              <w:marLeft w:val="0"/>
              <w:marRight w:val="0"/>
              <w:marTop w:val="0"/>
              <w:marBottom w:val="0"/>
              <w:divBdr>
                <w:top w:val="none" w:sz="0" w:space="0" w:color="auto"/>
                <w:left w:val="none" w:sz="0" w:space="0" w:color="auto"/>
                <w:bottom w:val="none" w:sz="0" w:space="0" w:color="auto"/>
                <w:right w:val="none" w:sz="0" w:space="0" w:color="auto"/>
              </w:divBdr>
            </w:div>
            <w:div w:id="975569656">
              <w:marLeft w:val="0"/>
              <w:marRight w:val="0"/>
              <w:marTop w:val="0"/>
              <w:marBottom w:val="0"/>
              <w:divBdr>
                <w:top w:val="none" w:sz="0" w:space="0" w:color="auto"/>
                <w:left w:val="none" w:sz="0" w:space="0" w:color="auto"/>
                <w:bottom w:val="none" w:sz="0" w:space="0" w:color="auto"/>
                <w:right w:val="none" w:sz="0" w:space="0" w:color="auto"/>
              </w:divBdr>
            </w:div>
            <w:div w:id="1031026856">
              <w:marLeft w:val="0"/>
              <w:marRight w:val="0"/>
              <w:marTop w:val="0"/>
              <w:marBottom w:val="0"/>
              <w:divBdr>
                <w:top w:val="none" w:sz="0" w:space="0" w:color="auto"/>
                <w:left w:val="none" w:sz="0" w:space="0" w:color="auto"/>
                <w:bottom w:val="none" w:sz="0" w:space="0" w:color="auto"/>
                <w:right w:val="none" w:sz="0" w:space="0" w:color="auto"/>
              </w:divBdr>
            </w:div>
            <w:div w:id="1464806529">
              <w:marLeft w:val="0"/>
              <w:marRight w:val="0"/>
              <w:marTop w:val="0"/>
              <w:marBottom w:val="0"/>
              <w:divBdr>
                <w:top w:val="none" w:sz="0" w:space="0" w:color="auto"/>
                <w:left w:val="none" w:sz="0" w:space="0" w:color="auto"/>
                <w:bottom w:val="none" w:sz="0" w:space="0" w:color="auto"/>
                <w:right w:val="none" w:sz="0" w:space="0" w:color="auto"/>
              </w:divBdr>
            </w:div>
            <w:div w:id="1614902311">
              <w:marLeft w:val="0"/>
              <w:marRight w:val="0"/>
              <w:marTop w:val="0"/>
              <w:marBottom w:val="0"/>
              <w:divBdr>
                <w:top w:val="none" w:sz="0" w:space="0" w:color="auto"/>
                <w:left w:val="none" w:sz="0" w:space="0" w:color="auto"/>
                <w:bottom w:val="none" w:sz="0" w:space="0" w:color="auto"/>
                <w:right w:val="none" w:sz="0" w:space="0" w:color="auto"/>
              </w:divBdr>
            </w:div>
            <w:div w:id="1668093024">
              <w:marLeft w:val="0"/>
              <w:marRight w:val="0"/>
              <w:marTop w:val="0"/>
              <w:marBottom w:val="0"/>
              <w:divBdr>
                <w:top w:val="none" w:sz="0" w:space="0" w:color="auto"/>
                <w:left w:val="none" w:sz="0" w:space="0" w:color="auto"/>
                <w:bottom w:val="none" w:sz="0" w:space="0" w:color="auto"/>
                <w:right w:val="none" w:sz="0" w:space="0" w:color="auto"/>
              </w:divBdr>
            </w:div>
            <w:div w:id="193693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08292">
      <w:bodyDiv w:val="1"/>
      <w:marLeft w:val="0"/>
      <w:marRight w:val="0"/>
      <w:marTop w:val="0"/>
      <w:marBottom w:val="0"/>
      <w:divBdr>
        <w:top w:val="none" w:sz="0" w:space="0" w:color="auto"/>
        <w:left w:val="none" w:sz="0" w:space="0" w:color="auto"/>
        <w:bottom w:val="none" w:sz="0" w:space="0" w:color="auto"/>
        <w:right w:val="none" w:sz="0" w:space="0" w:color="auto"/>
      </w:divBdr>
    </w:div>
    <w:div w:id="630284599">
      <w:bodyDiv w:val="1"/>
      <w:marLeft w:val="0"/>
      <w:marRight w:val="0"/>
      <w:marTop w:val="0"/>
      <w:marBottom w:val="0"/>
      <w:divBdr>
        <w:top w:val="none" w:sz="0" w:space="0" w:color="auto"/>
        <w:left w:val="none" w:sz="0" w:space="0" w:color="auto"/>
        <w:bottom w:val="none" w:sz="0" w:space="0" w:color="auto"/>
        <w:right w:val="none" w:sz="0" w:space="0" w:color="auto"/>
      </w:divBdr>
    </w:div>
    <w:div w:id="637612948">
      <w:bodyDiv w:val="1"/>
      <w:marLeft w:val="0"/>
      <w:marRight w:val="0"/>
      <w:marTop w:val="0"/>
      <w:marBottom w:val="0"/>
      <w:divBdr>
        <w:top w:val="none" w:sz="0" w:space="0" w:color="auto"/>
        <w:left w:val="none" w:sz="0" w:space="0" w:color="auto"/>
        <w:bottom w:val="none" w:sz="0" w:space="0" w:color="auto"/>
        <w:right w:val="none" w:sz="0" w:space="0" w:color="auto"/>
      </w:divBdr>
    </w:div>
    <w:div w:id="659579936">
      <w:bodyDiv w:val="1"/>
      <w:marLeft w:val="0"/>
      <w:marRight w:val="0"/>
      <w:marTop w:val="0"/>
      <w:marBottom w:val="0"/>
      <w:divBdr>
        <w:top w:val="none" w:sz="0" w:space="0" w:color="auto"/>
        <w:left w:val="none" w:sz="0" w:space="0" w:color="auto"/>
        <w:bottom w:val="none" w:sz="0" w:space="0" w:color="auto"/>
        <w:right w:val="none" w:sz="0" w:space="0" w:color="auto"/>
      </w:divBdr>
    </w:div>
    <w:div w:id="776288947">
      <w:bodyDiv w:val="1"/>
      <w:marLeft w:val="0"/>
      <w:marRight w:val="0"/>
      <w:marTop w:val="0"/>
      <w:marBottom w:val="0"/>
      <w:divBdr>
        <w:top w:val="none" w:sz="0" w:space="0" w:color="auto"/>
        <w:left w:val="none" w:sz="0" w:space="0" w:color="auto"/>
        <w:bottom w:val="none" w:sz="0" w:space="0" w:color="auto"/>
        <w:right w:val="none" w:sz="0" w:space="0" w:color="auto"/>
      </w:divBdr>
    </w:div>
    <w:div w:id="784927436">
      <w:bodyDiv w:val="1"/>
      <w:marLeft w:val="0"/>
      <w:marRight w:val="0"/>
      <w:marTop w:val="0"/>
      <w:marBottom w:val="0"/>
      <w:divBdr>
        <w:top w:val="none" w:sz="0" w:space="0" w:color="auto"/>
        <w:left w:val="none" w:sz="0" w:space="0" w:color="auto"/>
        <w:bottom w:val="none" w:sz="0" w:space="0" w:color="auto"/>
        <w:right w:val="none" w:sz="0" w:space="0" w:color="auto"/>
      </w:divBdr>
    </w:div>
    <w:div w:id="822820682">
      <w:bodyDiv w:val="1"/>
      <w:marLeft w:val="0"/>
      <w:marRight w:val="0"/>
      <w:marTop w:val="0"/>
      <w:marBottom w:val="0"/>
      <w:divBdr>
        <w:top w:val="none" w:sz="0" w:space="0" w:color="auto"/>
        <w:left w:val="none" w:sz="0" w:space="0" w:color="auto"/>
        <w:bottom w:val="none" w:sz="0" w:space="0" w:color="auto"/>
        <w:right w:val="none" w:sz="0" w:space="0" w:color="auto"/>
      </w:divBdr>
    </w:div>
    <w:div w:id="875699085">
      <w:bodyDiv w:val="1"/>
      <w:marLeft w:val="0"/>
      <w:marRight w:val="0"/>
      <w:marTop w:val="0"/>
      <w:marBottom w:val="0"/>
      <w:divBdr>
        <w:top w:val="none" w:sz="0" w:space="0" w:color="auto"/>
        <w:left w:val="none" w:sz="0" w:space="0" w:color="auto"/>
        <w:bottom w:val="none" w:sz="0" w:space="0" w:color="auto"/>
        <w:right w:val="none" w:sz="0" w:space="0" w:color="auto"/>
      </w:divBdr>
    </w:div>
    <w:div w:id="907954401">
      <w:bodyDiv w:val="1"/>
      <w:marLeft w:val="0"/>
      <w:marRight w:val="0"/>
      <w:marTop w:val="0"/>
      <w:marBottom w:val="0"/>
      <w:divBdr>
        <w:top w:val="none" w:sz="0" w:space="0" w:color="auto"/>
        <w:left w:val="none" w:sz="0" w:space="0" w:color="auto"/>
        <w:bottom w:val="none" w:sz="0" w:space="0" w:color="auto"/>
        <w:right w:val="none" w:sz="0" w:space="0" w:color="auto"/>
      </w:divBdr>
    </w:div>
    <w:div w:id="1153334548">
      <w:bodyDiv w:val="1"/>
      <w:marLeft w:val="0"/>
      <w:marRight w:val="0"/>
      <w:marTop w:val="0"/>
      <w:marBottom w:val="0"/>
      <w:divBdr>
        <w:top w:val="none" w:sz="0" w:space="0" w:color="auto"/>
        <w:left w:val="none" w:sz="0" w:space="0" w:color="auto"/>
        <w:bottom w:val="none" w:sz="0" w:space="0" w:color="auto"/>
        <w:right w:val="none" w:sz="0" w:space="0" w:color="auto"/>
      </w:divBdr>
    </w:div>
    <w:div w:id="1181820763">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92134205">
      <w:bodyDiv w:val="1"/>
      <w:marLeft w:val="0"/>
      <w:marRight w:val="0"/>
      <w:marTop w:val="0"/>
      <w:marBottom w:val="0"/>
      <w:divBdr>
        <w:top w:val="none" w:sz="0" w:space="0" w:color="auto"/>
        <w:left w:val="none" w:sz="0" w:space="0" w:color="auto"/>
        <w:bottom w:val="none" w:sz="0" w:space="0" w:color="auto"/>
        <w:right w:val="none" w:sz="0" w:space="0" w:color="auto"/>
      </w:divBdr>
    </w:div>
    <w:div w:id="1375041932">
      <w:bodyDiv w:val="1"/>
      <w:marLeft w:val="0"/>
      <w:marRight w:val="0"/>
      <w:marTop w:val="0"/>
      <w:marBottom w:val="0"/>
      <w:divBdr>
        <w:top w:val="none" w:sz="0" w:space="0" w:color="auto"/>
        <w:left w:val="none" w:sz="0" w:space="0" w:color="auto"/>
        <w:bottom w:val="none" w:sz="0" w:space="0" w:color="auto"/>
        <w:right w:val="none" w:sz="0" w:space="0" w:color="auto"/>
      </w:divBdr>
    </w:div>
    <w:div w:id="1478373125">
      <w:bodyDiv w:val="1"/>
      <w:marLeft w:val="0"/>
      <w:marRight w:val="0"/>
      <w:marTop w:val="0"/>
      <w:marBottom w:val="0"/>
      <w:divBdr>
        <w:top w:val="none" w:sz="0" w:space="0" w:color="auto"/>
        <w:left w:val="none" w:sz="0" w:space="0" w:color="auto"/>
        <w:bottom w:val="none" w:sz="0" w:space="0" w:color="auto"/>
        <w:right w:val="none" w:sz="0" w:space="0" w:color="auto"/>
      </w:divBdr>
    </w:div>
    <w:div w:id="1627274640">
      <w:bodyDiv w:val="1"/>
      <w:marLeft w:val="0"/>
      <w:marRight w:val="0"/>
      <w:marTop w:val="0"/>
      <w:marBottom w:val="0"/>
      <w:divBdr>
        <w:top w:val="none" w:sz="0" w:space="0" w:color="auto"/>
        <w:left w:val="none" w:sz="0" w:space="0" w:color="auto"/>
        <w:bottom w:val="none" w:sz="0" w:space="0" w:color="auto"/>
        <w:right w:val="none" w:sz="0" w:space="0" w:color="auto"/>
      </w:divBdr>
    </w:div>
    <w:div w:id="1996179371">
      <w:bodyDiv w:val="1"/>
      <w:marLeft w:val="0"/>
      <w:marRight w:val="0"/>
      <w:marTop w:val="0"/>
      <w:marBottom w:val="0"/>
      <w:divBdr>
        <w:top w:val="none" w:sz="0" w:space="0" w:color="auto"/>
        <w:left w:val="none" w:sz="0" w:space="0" w:color="auto"/>
        <w:bottom w:val="none" w:sz="0" w:space="0" w:color="auto"/>
        <w:right w:val="none" w:sz="0" w:space="0" w:color="auto"/>
      </w:divBdr>
      <w:divsChild>
        <w:div w:id="326785826">
          <w:marLeft w:val="0"/>
          <w:marRight w:val="0"/>
          <w:marTop w:val="0"/>
          <w:marBottom w:val="0"/>
          <w:divBdr>
            <w:top w:val="none" w:sz="0" w:space="0" w:color="auto"/>
            <w:left w:val="none" w:sz="0" w:space="0" w:color="auto"/>
            <w:bottom w:val="none" w:sz="0" w:space="0" w:color="auto"/>
            <w:right w:val="none" w:sz="0" w:space="0" w:color="auto"/>
          </w:divBdr>
        </w:div>
        <w:div w:id="387993888">
          <w:marLeft w:val="0"/>
          <w:marRight w:val="0"/>
          <w:marTop w:val="0"/>
          <w:marBottom w:val="0"/>
          <w:divBdr>
            <w:top w:val="none" w:sz="0" w:space="0" w:color="auto"/>
            <w:left w:val="none" w:sz="0" w:space="0" w:color="auto"/>
            <w:bottom w:val="none" w:sz="0" w:space="0" w:color="auto"/>
            <w:right w:val="none" w:sz="0" w:space="0" w:color="auto"/>
          </w:divBdr>
        </w:div>
        <w:div w:id="1080904348">
          <w:marLeft w:val="0"/>
          <w:marRight w:val="0"/>
          <w:marTop w:val="0"/>
          <w:marBottom w:val="0"/>
          <w:divBdr>
            <w:top w:val="none" w:sz="0" w:space="0" w:color="auto"/>
            <w:left w:val="none" w:sz="0" w:space="0" w:color="auto"/>
            <w:bottom w:val="none" w:sz="0" w:space="0" w:color="auto"/>
            <w:right w:val="none" w:sz="0" w:space="0" w:color="auto"/>
          </w:divBdr>
        </w:div>
        <w:div w:id="1321277709">
          <w:marLeft w:val="0"/>
          <w:marRight w:val="0"/>
          <w:marTop w:val="0"/>
          <w:marBottom w:val="0"/>
          <w:divBdr>
            <w:top w:val="none" w:sz="0" w:space="0" w:color="auto"/>
            <w:left w:val="none" w:sz="0" w:space="0" w:color="auto"/>
            <w:bottom w:val="none" w:sz="0" w:space="0" w:color="auto"/>
            <w:right w:val="none" w:sz="0" w:space="0" w:color="auto"/>
          </w:divBdr>
        </w:div>
        <w:div w:id="1378555080">
          <w:marLeft w:val="0"/>
          <w:marRight w:val="0"/>
          <w:marTop w:val="0"/>
          <w:marBottom w:val="0"/>
          <w:divBdr>
            <w:top w:val="none" w:sz="0" w:space="0" w:color="auto"/>
            <w:left w:val="none" w:sz="0" w:space="0" w:color="auto"/>
            <w:bottom w:val="none" w:sz="0" w:space="0" w:color="auto"/>
            <w:right w:val="none" w:sz="0" w:space="0" w:color="auto"/>
          </w:divBdr>
        </w:div>
        <w:div w:id="1424916398">
          <w:marLeft w:val="0"/>
          <w:marRight w:val="0"/>
          <w:marTop w:val="0"/>
          <w:marBottom w:val="0"/>
          <w:divBdr>
            <w:top w:val="none" w:sz="0" w:space="0" w:color="auto"/>
            <w:left w:val="none" w:sz="0" w:space="0" w:color="auto"/>
            <w:bottom w:val="none" w:sz="0" w:space="0" w:color="auto"/>
            <w:right w:val="none" w:sz="0" w:space="0" w:color="auto"/>
          </w:divBdr>
        </w:div>
        <w:div w:id="1673336724">
          <w:marLeft w:val="0"/>
          <w:marRight w:val="0"/>
          <w:marTop w:val="0"/>
          <w:marBottom w:val="0"/>
          <w:divBdr>
            <w:top w:val="none" w:sz="0" w:space="0" w:color="auto"/>
            <w:left w:val="none" w:sz="0" w:space="0" w:color="auto"/>
            <w:bottom w:val="none" w:sz="0" w:space="0" w:color="auto"/>
            <w:right w:val="none" w:sz="0" w:space="0" w:color="auto"/>
          </w:divBdr>
        </w:div>
        <w:div w:id="1771074958">
          <w:marLeft w:val="0"/>
          <w:marRight w:val="0"/>
          <w:marTop w:val="0"/>
          <w:marBottom w:val="0"/>
          <w:divBdr>
            <w:top w:val="none" w:sz="0" w:space="0" w:color="auto"/>
            <w:left w:val="none" w:sz="0" w:space="0" w:color="auto"/>
            <w:bottom w:val="none" w:sz="0" w:space="0" w:color="auto"/>
            <w:right w:val="none" w:sz="0" w:space="0" w:color="auto"/>
          </w:divBdr>
        </w:div>
      </w:divsChild>
    </w:div>
    <w:div w:id="2017147576">
      <w:bodyDiv w:val="1"/>
      <w:marLeft w:val="0"/>
      <w:marRight w:val="0"/>
      <w:marTop w:val="0"/>
      <w:marBottom w:val="0"/>
      <w:divBdr>
        <w:top w:val="none" w:sz="0" w:space="0" w:color="auto"/>
        <w:left w:val="none" w:sz="0" w:space="0" w:color="auto"/>
        <w:bottom w:val="none" w:sz="0" w:space="0" w:color="auto"/>
        <w:right w:val="none" w:sz="0" w:space="0" w:color="auto"/>
      </w:divBdr>
      <w:divsChild>
        <w:div w:id="2057469263">
          <w:marLeft w:val="0"/>
          <w:marRight w:val="0"/>
          <w:marTop w:val="0"/>
          <w:marBottom w:val="0"/>
          <w:divBdr>
            <w:top w:val="none" w:sz="0" w:space="0" w:color="auto"/>
            <w:left w:val="none" w:sz="0" w:space="0" w:color="auto"/>
            <w:bottom w:val="none" w:sz="0" w:space="0" w:color="auto"/>
            <w:right w:val="none" w:sz="0" w:space="0" w:color="auto"/>
          </w:divBdr>
          <w:divsChild>
            <w:div w:id="322705258">
              <w:marLeft w:val="0"/>
              <w:marRight w:val="0"/>
              <w:marTop w:val="0"/>
              <w:marBottom w:val="120"/>
              <w:divBdr>
                <w:top w:val="none" w:sz="0" w:space="0" w:color="auto"/>
                <w:left w:val="none" w:sz="0" w:space="0" w:color="auto"/>
                <w:bottom w:val="none" w:sz="0" w:space="0" w:color="auto"/>
                <w:right w:val="none" w:sz="0" w:space="0" w:color="auto"/>
              </w:divBdr>
            </w:div>
            <w:div w:id="676880688">
              <w:marLeft w:val="0"/>
              <w:marRight w:val="0"/>
              <w:marTop w:val="0"/>
              <w:marBottom w:val="120"/>
              <w:divBdr>
                <w:top w:val="none" w:sz="0" w:space="0" w:color="auto"/>
                <w:left w:val="none" w:sz="0" w:space="0" w:color="auto"/>
                <w:bottom w:val="none" w:sz="0" w:space="0" w:color="auto"/>
                <w:right w:val="none" w:sz="0" w:space="0" w:color="auto"/>
              </w:divBdr>
            </w:div>
            <w:div w:id="14498565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ter.Simeonov\My%20Documents\Specijalni%20zadachi\Nov%20GRB%20na%20RM\MK%20Vlada%20na%20RM%20memorandum%20A4%20crnobel%20las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D3F10A-C2E0-4208-BE34-D88312D8EE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MK Vlada na RM memorandum A4 crnobel laser</Template>
  <TotalTime>129</TotalTime>
  <Pages>6</Pages>
  <Words>2050</Words>
  <Characters>11686</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Влада на Република Македонија</Company>
  <LinksUpToDate>false</LinksUpToDate>
  <CharactersWithSpaces>13709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Влада на Република Македонија</dc:creator>
  <cp:keywords/>
  <cp:lastModifiedBy>Hristo Trpovski</cp:lastModifiedBy>
  <cp:revision>17</cp:revision>
  <cp:lastPrinted>2019-03-05T08:20:00Z</cp:lastPrinted>
  <dcterms:created xsi:type="dcterms:W3CDTF">2019-03-25T11:45:00Z</dcterms:created>
  <dcterms:modified xsi:type="dcterms:W3CDTF">2019-06-05T08:17:00Z</dcterms:modified>
</cp:coreProperties>
</file>